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8921" w14:textId="157D9E2D" w:rsidR="00D0699C" w:rsidRPr="00D645EE" w:rsidRDefault="00D0699C" w:rsidP="00D0699C">
      <w:pPr>
        <w:rPr>
          <w:b/>
          <w:bCs/>
          <w:highlight w:val="cyan"/>
        </w:rPr>
      </w:pPr>
      <w:r w:rsidRPr="00D645EE">
        <w:rPr>
          <w:b/>
          <w:bCs/>
        </w:rPr>
        <w:t xml:space="preserve">MINI-CAT </w:t>
      </w:r>
      <w:r w:rsidR="007B76F3">
        <w:rPr>
          <w:b/>
          <w:bCs/>
        </w:rPr>
        <w:t>Final</w:t>
      </w:r>
      <w:r w:rsidRPr="00D645EE">
        <w:rPr>
          <w:b/>
          <w:bCs/>
        </w:rPr>
        <w:t>- RT4-WK</w:t>
      </w:r>
      <w:r w:rsidR="007B76F3">
        <w:rPr>
          <w:b/>
          <w:bCs/>
        </w:rPr>
        <w:t>3</w:t>
      </w:r>
      <w:r w:rsidRPr="00D645EE">
        <w:rPr>
          <w:b/>
          <w:bCs/>
        </w:rPr>
        <w:t>&amp;</w:t>
      </w:r>
      <w:r w:rsidR="007B76F3">
        <w:rPr>
          <w:b/>
          <w:bCs/>
        </w:rPr>
        <w:t>4</w:t>
      </w:r>
      <w:r w:rsidRPr="00D645EE">
        <w:rPr>
          <w:b/>
          <w:bCs/>
        </w:rPr>
        <w:t xml:space="preserve">-Chowdhury </w:t>
      </w:r>
    </w:p>
    <w:p w14:paraId="5E7A96A9" w14:textId="77777777" w:rsidR="00D0699C" w:rsidRPr="00D645EE" w:rsidRDefault="00D0699C" w:rsidP="00D0699C">
      <w:pPr>
        <w:rPr>
          <w:b/>
          <w:bCs/>
          <w:highlight w:val="cyan"/>
        </w:rPr>
      </w:pPr>
    </w:p>
    <w:p w14:paraId="3D353C3C" w14:textId="77777777" w:rsidR="00D0699C" w:rsidRPr="00D645EE" w:rsidRDefault="00D0699C" w:rsidP="00D0699C">
      <w:pPr>
        <w:rPr>
          <w:b/>
          <w:bCs/>
          <w:highlight w:val="cyan"/>
        </w:rPr>
      </w:pPr>
    </w:p>
    <w:p w14:paraId="195369A2" w14:textId="77777777" w:rsidR="00ED03C1" w:rsidRPr="00D645EE" w:rsidRDefault="00ED03C1" w:rsidP="00ED03C1">
      <w:r w:rsidRPr="00D645EE">
        <w:rPr>
          <w:b/>
          <w:bCs/>
          <w:u w:val="single"/>
        </w:rPr>
        <w:t>Clinical Question</w:t>
      </w:r>
      <w:r w:rsidRPr="00D645EE">
        <w:rPr>
          <w:b/>
          <w:bCs/>
        </w:rPr>
        <w:t>:</w:t>
      </w:r>
      <w:r w:rsidRPr="00D645EE">
        <w:t xml:space="preserve"> As in the past, please briefly outline the scenario and state your clinical question as concisely and specifically as possible </w:t>
      </w:r>
    </w:p>
    <w:p w14:paraId="30083C40" w14:textId="77777777" w:rsidR="00ED03C1" w:rsidRPr="00D645EE" w:rsidRDefault="00ED03C1" w:rsidP="00ED03C1"/>
    <w:p w14:paraId="46FC3945" w14:textId="77777777" w:rsidR="00ED03C1" w:rsidRPr="00D645EE" w:rsidRDefault="00ED03C1" w:rsidP="00ED03C1">
      <w:pPr>
        <w:jc w:val="both"/>
      </w:pPr>
      <w:r w:rsidRPr="00D645EE">
        <w:t xml:space="preserve">In OB/GYN rotation, I encounter a 29 y/o female G1P001 with LMP 08/22/2019 EGA 26w2d who came to the clinic routine prenatal visit. The clinicians provided the patient with fetal movement counting chart in which patient was requested to count fetal movement every morning for 1hr after the breakfast and 1hr before going to sleep. The patient was curious to understand the benefits of fetal count and asked the provider if fetal count will inform the about the fetal wellbeing meaning movement, growth and overall health. </w:t>
      </w:r>
    </w:p>
    <w:p w14:paraId="552DD39F" w14:textId="77777777" w:rsidR="00ED03C1" w:rsidRPr="00D645EE" w:rsidRDefault="00ED03C1" w:rsidP="00ED03C1">
      <w:pPr>
        <w:jc w:val="both"/>
      </w:pPr>
      <w:r w:rsidRPr="00D645EE">
        <w:t xml:space="preserve"> </w:t>
      </w:r>
    </w:p>
    <w:p w14:paraId="48028A4D" w14:textId="663D3485" w:rsidR="00ED03C1" w:rsidRPr="00D645EE" w:rsidRDefault="00ED03C1" w:rsidP="00ED03C1">
      <w:r w:rsidRPr="00D645EE">
        <w:rPr>
          <w:b/>
          <w:bCs/>
          <w:u w:val="single"/>
        </w:rPr>
        <w:t>Modified PICO Question</w:t>
      </w:r>
      <w:r w:rsidRPr="00D645EE">
        <w:rPr>
          <w:b/>
          <w:bCs/>
        </w:rPr>
        <w:t>:</w:t>
      </w:r>
      <w:r w:rsidRPr="00D645EE">
        <w:t xml:space="preserve"> </w:t>
      </w:r>
      <w:r w:rsidRPr="00D645EE">
        <w:rPr>
          <w:color w:val="232323"/>
          <w:shd w:val="clear" w:color="auto" w:fill="FFFFFF"/>
        </w:rPr>
        <w:t>In third trimester pregnancy, does fetal counting help to identify the child growth, development and fetal death?</w:t>
      </w:r>
    </w:p>
    <w:p w14:paraId="5A1C6682" w14:textId="70AE98D6" w:rsidR="00ED03C1" w:rsidRPr="00D645EE" w:rsidRDefault="00ED03C1" w:rsidP="00ED03C1"/>
    <w:tbl>
      <w:tblPr>
        <w:tblW w:w="0" w:type="auto"/>
        <w:shd w:val="clear" w:color="auto" w:fill="E6E6E6"/>
        <w:tblCellMar>
          <w:left w:w="0" w:type="dxa"/>
          <w:right w:w="0" w:type="dxa"/>
        </w:tblCellMar>
        <w:tblLook w:val="04A0" w:firstRow="1" w:lastRow="0" w:firstColumn="1" w:lastColumn="0" w:noHBand="0" w:noVBand="1"/>
      </w:tblPr>
      <w:tblGrid>
        <w:gridCol w:w="2690"/>
        <w:gridCol w:w="2970"/>
        <w:gridCol w:w="1345"/>
        <w:gridCol w:w="2335"/>
      </w:tblGrid>
      <w:tr w:rsidR="00ED03C1" w:rsidRPr="00D645EE" w14:paraId="49DBD637" w14:textId="77777777" w:rsidTr="000E1366">
        <w:tc>
          <w:tcPr>
            <w:tcW w:w="269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E956AB6" w14:textId="77777777" w:rsidR="00ED03C1" w:rsidRPr="00D645EE" w:rsidRDefault="00ED03C1" w:rsidP="000E1366">
            <w:r w:rsidRPr="00D645EE">
              <w:t>P</w:t>
            </w:r>
          </w:p>
        </w:tc>
        <w:tc>
          <w:tcPr>
            <w:tcW w:w="297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52B87A9" w14:textId="77777777" w:rsidR="00ED03C1" w:rsidRPr="00D645EE" w:rsidRDefault="00ED03C1" w:rsidP="000E1366">
            <w:r w:rsidRPr="00D645EE">
              <w:t>I</w:t>
            </w:r>
          </w:p>
        </w:tc>
        <w:tc>
          <w:tcPr>
            <w:tcW w:w="134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2001312" w14:textId="77777777" w:rsidR="00ED03C1" w:rsidRPr="00D645EE" w:rsidRDefault="00ED03C1" w:rsidP="000E1366">
            <w:r w:rsidRPr="00D645EE">
              <w:t>C</w:t>
            </w:r>
          </w:p>
        </w:tc>
        <w:tc>
          <w:tcPr>
            <w:tcW w:w="233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7E8679E" w14:textId="77777777" w:rsidR="00ED03C1" w:rsidRPr="00D645EE" w:rsidRDefault="00ED03C1" w:rsidP="000E1366">
            <w:r w:rsidRPr="00D645EE">
              <w:t>O</w:t>
            </w:r>
          </w:p>
        </w:tc>
      </w:tr>
      <w:tr w:rsidR="00ED03C1" w:rsidRPr="00D645EE" w14:paraId="20F04478" w14:textId="77777777" w:rsidTr="000E1366">
        <w:tc>
          <w:tcPr>
            <w:tcW w:w="269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1B5D034" w14:textId="77777777" w:rsidR="00ED03C1" w:rsidRPr="00D645EE" w:rsidRDefault="00ED03C1" w:rsidP="000E1366">
            <w:r w:rsidRPr="00D645EE">
              <w:t xml:space="preserve">Third trimester pregnancy </w:t>
            </w:r>
          </w:p>
        </w:tc>
        <w:tc>
          <w:tcPr>
            <w:tcW w:w="297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070114AA" w14:textId="77777777" w:rsidR="00ED03C1" w:rsidRPr="00D645EE" w:rsidRDefault="00ED03C1" w:rsidP="000E1366">
            <w:r w:rsidRPr="00D645EE">
              <w:t xml:space="preserve">Fetal count </w:t>
            </w:r>
          </w:p>
        </w:tc>
        <w:tc>
          <w:tcPr>
            <w:tcW w:w="134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4F8272F5" w14:textId="77777777" w:rsidR="00ED03C1" w:rsidRPr="00D645EE" w:rsidRDefault="00ED03C1" w:rsidP="000E1366">
            <w:r w:rsidRPr="00D645EE">
              <w:t xml:space="preserve"> No fetal count </w:t>
            </w:r>
          </w:p>
        </w:tc>
        <w:tc>
          <w:tcPr>
            <w:tcW w:w="233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5A80F97E" w14:textId="77777777" w:rsidR="00ED03C1" w:rsidRPr="00D645EE" w:rsidRDefault="00ED03C1" w:rsidP="000E1366">
            <w:r w:rsidRPr="00D645EE">
              <w:t>Fetus growth</w:t>
            </w:r>
          </w:p>
        </w:tc>
      </w:tr>
      <w:tr w:rsidR="00ED03C1" w:rsidRPr="00D645EE" w14:paraId="18FD9BA4" w14:textId="77777777" w:rsidTr="000E1366">
        <w:tc>
          <w:tcPr>
            <w:tcW w:w="269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3C7F8670" w14:textId="77777777" w:rsidR="00ED03C1" w:rsidRPr="00D645EE" w:rsidRDefault="00ED03C1" w:rsidP="000E1366">
            <w:r w:rsidRPr="00D645EE">
              <w:t xml:space="preserve">Pregnant Patient </w:t>
            </w:r>
          </w:p>
        </w:tc>
        <w:tc>
          <w:tcPr>
            <w:tcW w:w="297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03553E2C" w14:textId="77777777" w:rsidR="00ED03C1" w:rsidRPr="00D645EE" w:rsidRDefault="00ED03C1" w:rsidP="000E1366">
            <w:r w:rsidRPr="00D645EE">
              <w:t>Fetal movement</w:t>
            </w:r>
          </w:p>
        </w:tc>
        <w:tc>
          <w:tcPr>
            <w:tcW w:w="134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783EDC66" w14:textId="77777777" w:rsidR="00ED03C1" w:rsidRPr="00D645EE" w:rsidRDefault="00ED03C1" w:rsidP="000E1366">
            <w:r w:rsidRPr="00D645EE">
              <w:t xml:space="preserve"> No fetal movement </w:t>
            </w:r>
          </w:p>
        </w:tc>
        <w:tc>
          <w:tcPr>
            <w:tcW w:w="233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1E9A1AAA" w14:textId="77777777" w:rsidR="00ED03C1" w:rsidRPr="00D645EE" w:rsidRDefault="00ED03C1" w:rsidP="000E1366">
            <w:r w:rsidRPr="00D645EE">
              <w:t xml:space="preserve">Fetus development </w:t>
            </w:r>
          </w:p>
        </w:tc>
      </w:tr>
      <w:tr w:rsidR="00ED03C1" w:rsidRPr="00D645EE" w14:paraId="24B3F1AE" w14:textId="77777777" w:rsidTr="000E1366">
        <w:tc>
          <w:tcPr>
            <w:tcW w:w="269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44898AD" w14:textId="77777777" w:rsidR="00ED03C1" w:rsidRPr="00D645EE" w:rsidRDefault="00ED03C1" w:rsidP="000E1366"/>
        </w:tc>
        <w:tc>
          <w:tcPr>
            <w:tcW w:w="297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0016043C" w14:textId="77777777" w:rsidR="00ED03C1" w:rsidRPr="00D645EE" w:rsidRDefault="00ED03C1" w:rsidP="000E1366">
            <w:r w:rsidRPr="00D645EE">
              <w:t xml:space="preserve">Movement count </w:t>
            </w:r>
          </w:p>
        </w:tc>
        <w:tc>
          <w:tcPr>
            <w:tcW w:w="134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67AD2E0A" w14:textId="77777777" w:rsidR="00ED03C1" w:rsidRPr="00D645EE" w:rsidRDefault="00ED03C1" w:rsidP="000E1366">
            <w:r w:rsidRPr="00D645EE">
              <w:t> </w:t>
            </w:r>
          </w:p>
        </w:tc>
        <w:tc>
          <w:tcPr>
            <w:tcW w:w="233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79CC10F8" w14:textId="77777777" w:rsidR="00ED03C1" w:rsidRPr="00D645EE" w:rsidRDefault="00ED03C1" w:rsidP="000E1366">
            <w:r w:rsidRPr="00D645EE">
              <w:t xml:space="preserve">Growth restriction </w:t>
            </w:r>
          </w:p>
        </w:tc>
      </w:tr>
      <w:tr w:rsidR="00ED03C1" w:rsidRPr="00D645EE" w14:paraId="69826F1F" w14:textId="77777777" w:rsidTr="000E1366">
        <w:tc>
          <w:tcPr>
            <w:tcW w:w="269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264B7628" w14:textId="77777777" w:rsidR="00ED03C1" w:rsidRPr="00D645EE" w:rsidRDefault="00ED03C1" w:rsidP="000E1366"/>
        </w:tc>
        <w:tc>
          <w:tcPr>
            <w:tcW w:w="297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38009D1F" w14:textId="77777777" w:rsidR="00ED03C1" w:rsidRPr="00D645EE" w:rsidRDefault="00ED03C1" w:rsidP="000E1366">
            <w:r w:rsidRPr="00D645EE">
              <w:t>NST</w:t>
            </w:r>
          </w:p>
        </w:tc>
        <w:tc>
          <w:tcPr>
            <w:tcW w:w="134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0A9877C5" w14:textId="77777777" w:rsidR="00ED03C1" w:rsidRPr="00D645EE" w:rsidRDefault="00ED03C1" w:rsidP="000E1366"/>
        </w:tc>
        <w:tc>
          <w:tcPr>
            <w:tcW w:w="233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16377B50" w14:textId="77777777" w:rsidR="00ED03C1" w:rsidRPr="00D645EE" w:rsidRDefault="00ED03C1" w:rsidP="000E1366">
            <w:r w:rsidRPr="00D645EE">
              <w:t xml:space="preserve">Fetal death </w:t>
            </w:r>
          </w:p>
        </w:tc>
      </w:tr>
      <w:tr w:rsidR="00ED03C1" w:rsidRPr="00D645EE" w14:paraId="161A27CE" w14:textId="77777777" w:rsidTr="000E1366">
        <w:tc>
          <w:tcPr>
            <w:tcW w:w="269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BEDE7E8" w14:textId="77777777" w:rsidR="00ED03C1" w:rsidRPr="00D645EE" w:rsidRDefault="00ED03C1" w:rsidP="000E1366">
            <w:r w:rsidRPr="00D645EE">
              <w:t xml:space="preserve">  </w:t>
            </w:r>
          </w:p>
        </w:tc>
        <w:tc>
          <w:tcPr>
            <w:tcW w:w="297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00E67B7D" w14:textId="77777777" w:rsidR="00ED03C1" w:rsidRPr="00D645EE" w:rsidRDefault="00ED03C1" w:rsidP="000E1366"/>
        </w:tc>
        <w:tc>
          <w:tcPr>
            <w:tcW w:w="134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251C1379" w14:textId="77777777" w:rsidR="00ED03C1" w:rsidRPr="00D645EE" w:rsidRDefault="00ED03C1" w:rsidP="000E1366">
            <w:r w:rsidRPr="00D645EE">
              <w:t> </w:t>
            </w:r>
          </w:p>
        </w:tc>
        <w:tc>
          <w:tcPr>
            <w:tcW w:w="233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14:paraId="4123D11D" w14:textId="77777777" w:rsidR="00ED03C1" w:rsidRPr="00D645EE" w:rsidRDefault="00ED03C1" w:rsidP="000E1366">
            <w:r w:rsidRPr="00D645EE">
              <w:t>Healthy fetus</w:t>
            </w:r>
          </w:p>
        </w:tc>
      </w:tr>
    </w:tbl>
    <w:p w14:paraId="0475D8F7" w14:textId="77777777" w:rsidR="00ED03C1" w:rsidRPr="00D645EE" w:rsidRDefault="00ED03C1" w:rsidP="00ED03C1"/>
    <w:p w14:paraId="38112804" w14:textId="77777777" w:rsidR="00ED03C1" w:rsidRPr="00D645EE" w:rsidRDefault="00ED03C1" w:rsidP="00ED03C1"/>
    <w:p w14:paraId="0538E258" w14:textId="77777777" w:rsidR="00ED03C1" w:rsidRPr="00D645EE" w:rsidRDefault="00ED03C1" w:rsidP="00ED03C1">
      <w:pPr>
        <w:rPr>
          <w:b/>
          <w:bCs/>
          <w:u w:val="single"/>
        </w:rPr>
      </w:pPr>
      <w:r w:rsidRPr="00D645EE">
        <w:rPr>
          <w:b/>
          <w:bCs/>
          <w:u w:val="single"/>
        </w:rPr>
        <w:t xml:space="preserve">Search Strategy: </w:t>
      </w:r>
    </w:p>
    <w:p w14:paraId="725008FB" w14:textId="77777777" w:rsidR="00ED03C1" w:rsidRPr="00D645EE" w:rsidRDefault="00ED03C1" w:rsidP="00ED03C1">
      <w:r w:rsidRPr="00D645EE">
        <w:t> </w:t>
      </w:r>
    </w:p>
    <w:p w14:paraId="03757C2C" w14:textId="77777777" w:rsidR="00ED03C1" w:rsidRPr="00D645EE" w:rsidRDefault="00ED03C1" w:rsidP="00ED03C1">
      <w:pPr>
        <w:rPr>
          <w:b/>
          <w:bCs/>
        </w:rPr>
      </w:pPr>
      <w:r w:rsidRPr="00D645EE">
        <w:rPr>
          <w:b/>
          <w:bCs/>
        </w:rPr>
        <w:t>PubMed:</w:t>
      </w:r>
    </w:p>
    <w:p w14:paraId="4D29688B" w14:textId="77777777" w:rsidR="00ED03C1" w:rsidRPr="00D645EE" w:rsidRDefault="00ED03C1" w:rsidP="00ED03C1">
      <w:pPr>
        <w:ind w:left="180"/>
      </w:pPr>
      <w:r w:rsidRPr="00D645EE">
        <w:t>Fetal count (Best Match) – 11545</w:t>
      </w:r>
    </w:p>
    <w:p w14:paraId="489C7E0D" w14:textId="77777777" w:rsidR="00ED03C1" w:rsidRPr="00D645EE" w:rsidRDefault="00ED03C1" w:rsidP="00ED03C1">
      <w:pPr>
        <w:pStyle w:val="ListParagraph"/>
        <w:numPr>
          <w:ilvl w:val="0"/>
          <w:numId w:val="1"/>
        </w:numPr>
      </w:pPr>
      <w:r w:rsidRPr="00D645EE">
        <w:t>Filter (Best Match, 10 years, Systematic Reviews, Meta-Analysis, RCT, free full text)-79</w:t>
      </w:r>
    </w:p>
    <w:p w14:paraId="369CA598" w14:textId="77777777" w:rsidR="00ED03C1" w:rsidRPr="00D645EE" w:rsidRDefault="00ED03C1" w:rsidP="00ED03C1">
      <w:pPr>
        <w:ind w:left="180"/>
      </w:pPr>
      <w:r w:rsidRPr="00D645EE">
        <w:t>Fetal movement (Best Match) – 6874</w:t>
      </w:r>
    </w:p>
    <w:p w14:paraId="32898F23" w14:textId="77777777" w:rsidR="00ED03C1" w:rsidRPr="00D645EE" w:rsidRDefault="00ED03C1" w:rsidP="00ED03C1">
      <w:pPr>
        <w:pStyle w:val="ListParagraph"/>
        <w:numPr>
          <w:ilvl w:val="0"/>
          <w:numId w:val="1"/>
        </w:numPr>
      </w:pPr>
      <w:r w:rsidRPr="00D645EE">
        <w:t>Filter (Best Match, 10 years, Systematic Reviews, Meta-Analysis, RCT, free full text)- 27</w:t>
      </w:r>
    </w:p>
    <w:p w14:paraId="6245002A" w14:textId="77777777" w:rsidR="00ED03C1" w:rsidRPr="00D645EE" w:rsidRDefault="00ED03C1" w:rsidP="00ED03C1"/>
    <w:p w14:paraId="0C242BEB" w14:textId="77777777" w:rsidR="00ED03C1" w:rsidRPr="00D645EE" w:rsidRDefault="00ED03C1" w:rsidP="00ED03C1">
      <w:pPr>
        <w:rPr>
          <w:b/>
          <w:bCs/>
        </w:rPr>
      </w:pPr>
      <w:r w:rsidRPr="00D645EE">
        <w:rPr>
          <w:b/>
          <w:bCs/>
        </w:rPr>
        <w:t>Cochrane Library:</w:t>
      </w:r>
    </w:p>
    <w:p w14:paraId="62B595FC" w14:textId="77777777" w:rsidR="00ED03C1" w:rsidRPr="00D645EE" w:rsidRDefault="00ED03C1" w:rsidP="00ED03C1">
      <w:pPr>
        <w:ind w:left="360"/>
      </w:pPr>
      <w:r w:rsidRPr="00D645EE">
        <w:t>Fetal count – 430</w:t>
      </w:r>
    </w:p>
    <w:p w14:paraId="6B47C68D" w14:textId="77777777" w:rsidR="00ED03C1" w:rsidRPr="00D645EE" w:rsidRDefault="00ED03C1" w:rsidP="00ED03C1">
      <w:pPr>
        <w:pStyle w:val="ListParagraph"/>
        <w:numPr>
          <w:ilvl w:val="0"/>
          <w:numId w:val="1"/>
        </w:numPr>
        <w:ind w:left="1080"/>
      </w:pPr>
      <w:r w:rsidRPr="00D645EE">
        <w:t>Filter (Cochrane review) – 14</w:t>
      </w:r>
    </w:p>
    <w:p w14:paraId="3B98FF8A" w14:textId="77777777" w:rsidR="00ED03C1" w:rsidRPr="00D645EE" w:rsidRDefault="00ED03C1" w:rsidP="00ED03C1">
      <w:pPr>
        <w:ind w:left="360"/>
      </w:pPr>
      <w:r w:rsidRPr="00D645EE">
        <w:t>Fetal movement– 372</w:t>
      </w:r>
    </w:p>
    <w:p w14:paraId="779035C2" w14:textId="77777777" w:rsidR="00ED03C1" w:rsidRPr="00D645EE" w:rsidRDefault="00ED03C1" w:rsidP="00ED03C1">
      <w:pPr>
        <w:pStyle w:val="ListParagraph"/>
        <w:numPr>
          <w:ilvl w:val="0"/>
          <w:numId w:val="1"/>
        </w:numPr>
        <w:ind w:left="1080"/>
      </w:pPr>
      <w:r w:rsidRPr="00D645EE">
        <w:t>Filter (Cochrane review) - 26</w:t>
      </w:r>
    </w:p>
    <w:p w14:paraId="726B5181" w14:textId="77777777" w:rsidR="00ED03C1" w:rsidRPr="00D645EE" w:rsidRDefault="00ED03C1" w:rsidP="00ED03C1">
      <w:r w:rsidRPr="00D645EE">
        <w:t xml:space="preserve">     Fetal count to identify fetus wellbeing</w:t>
      </w:r>
    </w:p>
    <w:p w14:paraId="1A22AFC9" w14:textId="77777777" w:rsidR="00ED03C1" w:rsidRPr="00D645EE" w:rsidRDefault="00ED03C1" w:rsidP="00ED03C1">
      <w:pPr>
        <w:pStyle w:val="ListParagraph"/>
        <w:numPr>
          <w:ilvl w:val="0"/>
          <w:numId w:val="1"/>
        </w:numPr>
        <w:ind w:left="1080"/>
      </w:pPr>
      <w:r w:rsidRPr="00D645EE">
        <w:t xml:space="preserve">Filter (Cochrane review)- 4 </w:t>
      </w:r>
    </w:p>
    <w:p w14:paraId="3FBE777A" w14:textId="77777777" w:rsidR="00ED03C1" w:rsidRPr="00D645EE" w:rsidRDefault="00ED03C1" w:rsidP="00ED03C1"/>
    <w:p w14:paraId="08FA6BC6" w14:textId="77777777" w:rsidR="00ED03C1" w:rsidRPr="00D645EE" w:rsidRDefault="00ED03C1" w:rsidP="00ED03C1">
      <w:pPr>
        <w:rPr>
          <w:b/>
          <w:bCs/>
          <w:u w:val="single"/>
        </w:rPr>
      </w:pPr>
      <w:r w:rsidRPr="00D645EE">
        <w:rPr>
          <w:b/>
          <w:bCs/>
          <w:u w:val="single"/>
        </w:rPr>
        <w:t>How I selected articles:</w:t>
      </w:r>
    </w:p>
    <w:p w14:paraId="0A05465A" w14:textId="77777777" w:rsidR="00ED03C1" w:rsidRPr="00D645EE" w:rsidRDefault="00ED03C1" w:rsidP="00ED03C1">
      <w:pPr>
        <w:rPr>
          <w:b/>
          <w:bCs/>
        </w:rPr>
      </w:pPr>
    </w:p>
    <w:p w14:paraId="07689FC0" w14:textId="77777777" w:rsidR="00ED03C1" w:rsidRPr="00D645EE" w:rsidRDefault="00ED03C1" w:rsidP="00ED03C1">
      <w:r w:rsidRPr="00D645EE">
        <w:lastRenderedPageBreak/>
        <w:t xml:space="preserve">While researching for the articles, I used PubMed and Cochrane to look for systemic review, meta-analysis, RCT, indexed for Medline and that was published with in last 10 years because I wanted to access highest level of evidence that would answer the PICO questions effectively.  </w:t>
      </w:r>
    </w:p>
    <w:p w14:paraId="089DEA67" w14:textId="77777777" w:rsidR="00ED03C1" w:rsidRPr="00D645EE" w:rsidRDefault="00ED03C1" w:rsidP="00ED03C1"/>
    <w:p w14:paraId="2D3637DA" w14:textId="77777777" w:rsidR="00ED03C1" w:rsidRPr="00D645EE" w:rsidRDefault="00ED03C1" w:rsidP="00ED03C1">
      <w:pPr>
        <w:rPr>
          <w:b/>
          <w:bCs/>
        </w:rPr>
      </w:pPr>
      <w:r w:rsidRPr="00D645EE">
        <w:rPr>
          <w:b/>
          <w:bCs/>
        </w:rPr>
        <w:t xml:space="preserve">Article # 1 </w:t>
      </w:r>
    </w:p>
    <w:tbl>
      <w:tblPr>
        <w:tblW w:w="0" w:type="auto"/>
        <w:shd w:val="clear" w:color="auto" w:fill="E6E6E6"/>
        <w:tblCellMar>
          <w:left w:w="0" w:type="dxa"/>
          <w:right w:w="0" w:type="dxa"/>
        </w:tblCellMar>
        <w:tblLook w:val="04A0" w:firstRow="1" w:lastRow="0" w:firstColumn="1" w:lastColumn="0" w:noHBand="0" w:noVBand="1"/>
      </w:tblPr>
      <w:tblGrid>
        <w:gridCol w:w="9340"/>
      </w:tblGrid>
      <w:tr w:rsidR="00ED03C1" w:rsidRPr="00D645EE" w14:paraId="6C391F5F" w14:textId="77777777" w:rsidTr="000E1366">
        <w:tc>
          <w:tcPr>
            <w:tcW w:w="9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097626" w14:textId="77777777" w:rsidR="00ED03C1" w:rsidRPr="00D645EE" w:rsidRDefault="00ED03C1" w:rsidP="000E1366">
            <w:pPr>
              <w:rPr>
                <w:color w:val="303030"/>
                <w:shd w:val="clear" w:color="auto" w:fill="FFFFFF"/>
              </w:rPr>
            </w:pPr>
            <w:r w:rsidRPr="00D645EE">
              <w:t>Citation:</w:t>
            </w:r>
            <w:r w:rsidRPr="00D645EE">
              <w:rPr>
                <w:color w:val="303030"/>
                <w:shd w:val="clear" w:color="auto" w:fill="FFFFFF"/>
              </w:rPr>
              <w:t xml:space="preserve"> </w:t>
            </w:r>
          </w:p>
          <w:p w14:paraId="4A063C03" w14:textId="77777777" w:rsidR="00ED03C1" w:rsidRPr="00D645EE" w:rsidRDefault="00ED03C1" w:rsidP="000E1366">
            <w:proofErr w:type="spellStart"/>
            <w:r w:rsidRPr="00D645EE">
              <w:t>Bellussi</w:t>
            </w:r>
            <w:proofErr w:type="spellEnd"/>
            <w:r w:rsidRPr="00D645EE">
              <w:t xml:space="preserve">, F., </w:t>
            </w:r>
            <w:proofErr w:type="spellStart"/>
            <w:r w:rsidRPr="00D645EE">
              <w:t>Poʼ</w:t>
            </w:r>
            <w:proofErr w:type="spellEnd"/>
            <w:r w:rsidRPr="00D645EE">
              <w:t xml:space="preserve">, G., </w:t>
            </w:r>
            <w:proofErr w:type="spellStart"/>
            <w:r w:rsidRPr="00D645EE">
              <w:t>Livi</w:t>
            </w:r>
            <w:proofErr w:type="spellEnd"/>
            <w:r w:rsidRPr="00D645EE">
              <w:t xml:space="preserve">, A., </w:t>
            </w:r>
            <w:proofErr w:type="spellStart"/>
            <w:r w:rsidRPr="00D645EE">
              <w:t>Saccone</w:t>
            </w:r>
            <w:proofErr w:type="spellEnd"/>
            <w:r w:rsidRPr="00D645EE">
              <w:t xml:space="preserve">, G., Vivo, V. D., Oliver, E. A., &amp; </w:t>
            </w:r>
            <w:proofErr w:type="spellStart"/>
            <w:r w:rsidRPr="00D645EE">
              <w:t>Berghella</w:t>
            </w:r>
            <w:proofErr w:type="spellEnd"/>
            <w:r w:rsidRPr="00D645EE">
              <w:t xml:space="preserve">, V. (2020). Fetal Movement Counting and Perinatal Mortality. Obstetrics &amp; Gynecology, 135(2), 453–462. </w:t>
            </w:r>
            <w:proofErr w:type="spellStart"/>
            <w:r w:rsidRPr="00D645EE">
              <w:t>doi</w:t>
            </w:r>
            <w:proofErr w:type="spellEnd"/>
            <w:r w:rsidRPr="00D645EE">
              <w:t>: 10.1097/aog.0000000000003645</w:t>
            </w:r>
          </w:p>
        </w:tc>
      </w:tr>
      <w:tr w:rsidR="00ED03C1" w:rsidRPr="00D645EE" w14:paraId="414A6857" w14:textId="77777777" w:rsidTr="000E1366">
        <w:tc>
          <w:tcPr>
            <w:tcW w:w="934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6756902" w14:textId="77777777" w:rsidR="00ED03C1" w:rsidRPr="00D645EE" w:rsidRDefault="00ED03C1" w:rsidP="000E1366">
            <w:r w:rsidRPr="00D645EE">
              <w:t>Type of article:   </w:t>
            </w:r>
            <w:r w:rsidRPr="00D645EE">
              <w:rPr>
                <w:color w:val="000000"/>
              </w:rPr>
              <w:t>A Systematic Review and Meta-analysis</w:t>
            </w:r>
          </w:p>
        </w:tc>
      </w:tr>
      <w:tr w:rsidR="00ED03C1" w:rsidRPr="00D645EE" w14:paraId="07AF68A3" w14:textId="77777777" w:rsidTr="000E1366">
        <w:tc>
          <w:tcPr>
            <w:tcW w:w="934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9199AF" w14:textId="77777777" w:rsidR="00ED03C1" w:rsidRPr="00D645EE" w:rsidRDefault="00ED03C1" w:rsidP="000E1366">
            <w:pPr>
              <w:rPr>
                <w:b/>
              </w:rPr>
            </w:pPr>
            <w:r w:rsidRPr="00D645EE">
              <w:rPr>
                <w:b/>
              </w:rPr>
              <w:t>Abstract:</w:t>
            </w:r>
          </w:p>
          <w:p w14:paraId="12C1C4BD" w14:textId="77777777" w:rsidR="00ED03C1" w:rsidRPr="00D645EE" w:rsidRDefault="00ED03C1" w:rsidP="000E1366">
            <w:pPr>
              <w:pStyle w:val="Heading4"/>
              <w:shd w:val="clear" w:color="auto" w:fill="FFFFFF"/>
              <w:spacing w:before="0"/>
              <w:ind w:right="60"/>
              <w:jc w:val="both"/>
              <w:rPr>
                <w:rFonts w:ascii="Times New Roman" w:hAnsi="Times New Roman" w:cs="Times New Roman"/>
                <w:caps/>
                <w:color w:val="000000"/>
              </w:rPr>
            </w:pPr>
            <w:r w:rsidRPr="00D645EE">
              <w:rPr>
                <w:rFonts w:ascii="Times New Roman" w:hAnsi="Times New Roman" w:cs="Times New Roman"/>
                <w:caps/>
                <w:color w:val="000000"/>
              </w:rPr>
              <w:t>OBJECTIVE:</w:t>
            </w:r>
          </w:p>
          <w:p w14:paraId="2EA54B4C" w14:textId="77777777" w:rsidR="00ED03C1" w:rsidRPr="00D645EE" w:rsidRDefault="00ED03C1" w:rsidP="000E1366">
            <w:pPr>
              <w:pStyle w:val="NormalWeb"/>
              <w:shd w:val="clear" w:color="auto" w:fill="FFFFFF"/>
              <w:spacing w:before="0" w:beforeAutospacing="0" w:after="120" w:afterAutospacing="0"/>
              <w:jc w:val="both"/>
              <w:rPr>
                <w:color w:val="000000"/>
              </w:rPr>
            </w:pPr>
            <w:r w:rsidRPr="00D645EE">
              <w:rPr>
                <w:color w:val="000000"/>
              </w:rPr>
              <w:t>To assess the association of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with perinatal mortality.</w:t>
            </w:r>
          </w:p>
          <w:p w14:paraId="164664C6" w14:textId="77777777" w:rsidR="00ED03C1" w:rsidRPr="00D645EE" w:rsidRDefault="00ED03C1" w:rsidP="000E1366">
            <w:pPr>
              <w:pStyle w:val="Heading4"/>
              <w:shd w:val="clear" w:color="auto" w:fill="FFFFFF"/>
              <w:spacing w:before="0"/>
              <w:ind w:right="60"/>
              <w:jc w:val="both"/>
              <w:rPr>
                <w:rFonts w:ascii="Times New Roman" w:hAnsi="Times New Roman" w:cs="Times New Roman"/>
                <w:caps/>
                <w:color w:val="000000"/>
              </w:rPr>
            </w:pPr>
            <w:r w:rsidRPr="00D645EE">
              <w:rPr>
                <w:rFonts w:ascii="Times New Roman" w:hAnsi="Times New Roman" w:cs="Times New Roman"/>
                <w:caps/>
                <w:color w:val="000000"/>
              </w:rPr>
              <w:t>DATA SOURCES:</w:t>
            </w:r>
          </w:p>
          <w:p w14:paraId="2594C251" w14:textId="77777777" w:rsidR="00ED03C1" w:rsidRPr="00D645EE" w:rsidRDefault="00ED03C1" w:rsidP="000E1366">
            <w:pPr>
              <w:pStyle w:val="NormalWeb"/>
              <w:shd w:val="clear" w:color="auto" w:fill="FFFFFF"/>
              <w:spacing w:before="0" w:beforeAutospacing="0" w:after="120" w:afterAutospacing="0"/>
              <w:jc w:val="both"/>
              <w:rPr>
                <w:color w:val="000000"/>
              </w:rPr>
            </w:pPr>
            <w:r w:rsidRPr="00D645EE">
              <w:rPr>
                <w:color w:val="000000"/>
              </w:rPr>
              <w:t>Electronic databases (</w:t>
            </w:r>
            <w:proofErr w:type="spellStart"/>
            <w:r w:rsidRPr="00D645EE">
              <w:rPr>
                <w:color w:val="000000"/>
              </w:rPr>
              <w:t>ie</w:t>
            </w:r>
            <w:proofErr w:type="spellEnd"/>
            <w:r w:rsidRPr="00D645EE">
              <w:rPr>
                <w:color w:val="000000"/>
              </w:rPr>
              <w:t>, MEDLINE, ClinicalTrials.gov, ScienceDirect, the Cochrane Library at the CENTRAL Register of Controlled Trials) were searched from inception until May 2019. Search terms used were: "</w:t>
            </w:r>
            <w:r w:rsidRPr="00D645EE">
              <w:rPr>
                <w:rStyle w:val="highlight"/>
                <w:color w:val="000000"/>
              </w:rPr>
              <w:t>fetal movement</w:t>
            </w:r>
            <w:r w:rsidRPr="00D645EE">
              <w:rPr>
                <w:color w:val="000000"/>
              </w:rPr>
              <w:t>,"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w:t>
            </w:r>
            <w:r w:rsidRPr="00D645EE">
              <w:rPr>
                <w:rStyle w:val="highlight"/>
                <w:color w:val="000000"/>
              </w:rPr>
              <w:t>fetal</w:t>
            </w:r>
            <w:r w:rsidRPr="00D645EE">
              <w:rPr>
                <w:color w:val="000000"/>
              </w:rPr>
              <w:t> kick </w:t>
            </w:r>
            <w:r w:rsidRPr="00D645EE">
              <w:rPr>
                <w:rStyle w:val="highlight"/>
                <w:color w:val="000000"/>
              </w:rPr>
              <w:t>counting</w:t>
            </w:r>
            <w:r w:rsidRPr="00D645EE">
              <w:rPr>
                <w:color w:val="000000"/>
              </w:rPr>
              <w:t>," "stillbirth," "</w:t>
            </w:r>
            <w:r w:rsidRPr="00D645EE">
              <w:rPr>
                <w:rStyle w:val="highlight"/>
                <w:color w:val="000000"/>
              </w:rPr>
              <w:t>fetal</w:t>
            </w:r>
            <w:r w:rsidRPr="00D645EE">
              <w:rPr>
                <w:color w:val="000000"/>
              </w:rPr>
              <w:t> demise," "</w:t>
            </w:r>
            <w:r w:rsidRPr="00D645EE">
              <w:rPr>
                <w:rStyle w:val="highlight"/>
                <w:color w:val="000000"/>
              </w:rPr>
              <w:t>fetal</w:t>
            </w:r>
            <w:r w:rsidRPr="00D645EE">
              <w:rPr>
                <w:color w:val="000000"/>
              </w:rPr>
              <w:t> mortality," and "perinatal death."</w:t>
            </w:r>
          </w:p>
          <w:p w14:paraId="56EF74B7" w14:textId="77777777" w:rsidR="00ED03C1" w:rsidRPr="00D645EE" w:rsidRDefault="00ED03C1" w:rsidP="000E1366">
            <w:pPr>
              <w:pStyle w:val="Heading4"/>
              <w:shd w:val="clear" w:color="auto" w:fill="FFFFFF"/>
              <w:spacing w:before="0"/>
              <w:ind w:right="60"/>
              <w:jc w:val="both"/>
              <w:rPr>
                <w:rFonts w:ascii="Times New Roman" w:hAnsi="Times New Roman" w:cs="Times New Roman"/>
                <w:caps/>
                <w:color w:val="000000"/>
              </w:rPr>
            </w:pPr>
            <w:r w:rsidRPr="00D645EE">
              <w:rPr>
                <w:rFonts w:ascii="Times New Roman" w:hAnsi="Times New Roman" w:cs="Times New Roman"/>
                <w:caps/>
                <w:color w:val="000000"/>
              </w:rPr>
              <w:t>METHODS OF STUDY SELECTION:</w:t>
            </w:r>
          </w:p>
          <w:p w14:paraId="3B5D81C6" w14:textId="77777777" w:rsidR="00ED03C1" w:rsidRPr="00D645EE" w:rsidRDefault="00ED03C1" w:rsidP="000E1366">
            <w:pPr>
              <w:pStyle w:val="NormalWeb"/>
              <w:shd w:val="clear" w:color="auto" w:fill="FFFFFF"/>
              <w:spacing w:before="0" w:beforeAutospacing="0" w:after="120" w:afterAutospacing="0"/>
              <w:jc w:val="both"/>
              <w:rPr>
                <w:color w:val="000000"/>
              </w:rPr>
            </w:pPr>
            <w:r w:rsidRPr="00D645EE">
              <w:rPr>
                <w:color w:val="000000"/>
              </w:rPr>
              <w:t>We included all randomized controlled trials comparing perinatal mortality in those women randomized to receive instructions for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compared with a control group of women without such instruction.</w:t>
            </w:r>
          </w:p>
          <w:p w14:paraId="0D4854FC" w14:textId="77777777" w:rsidR="00ED03C1" w:rsidRPr="00D645EE" w:rsidRDefault="00ED03C1" w:rsidP="000E1366">
            <w:pPr>
              <w:pStyle w:val="Heading4"/>
              <w:shd w:val="clear" w:color="auto" w:fill="FFFFFF"/>
              <w:spacing w:before="0"/>
              <w:ind w:right="60"/>
              <w:jc w:val="both"/>
              <w:rPr>
                <w:rFonts w:ascii="Times New Roman" w:hAnsi="Times New Roman" w:cs="Times New Roman"/>
                <w:caps/>
                <w:color w:val="000000"/>
              </w:rPr>
            </w:pPr>
            <w:r w:rsidRPr="00D645EE">
              <w:rPr>
                <w:rFonts w:ascii="Times New Roman" w:hAnsi="Times New Roman" w:cs="Times New Roman"/>
                <w:caps/>
                <w:color w:val="000000"/>
              </w:rPr>
              <w:t>TABULATION, INTEGRATION AND RESULTS:</w:t>
            </w:r>
          </w:p>
          <w:p w14:paraId="2AF10909" w14:textId="77777777" w:rsidR="00ED03C1" w:rsidRPr="00D645EE" w:rsidRDefault="00ED03C1" w:rsidP="000E1366">
            <w:pPr>
              <w:pStyle w:val="NormalWeb"/>
              <w:shd w:val="clear" w:color="auto" w:fill="FFFFFF"/>
              <w:spacing w:before="0" w:beforeAutospacing="0" w:after="120" w:afterAutospacing="0"/>
              <w:jc w:val="both"/>
              <w:rPr>
                <w:color w:val="000000"/>
              </w:rPr>
            </w:pPr>
            <w:r w:rsidRPr="00D645EE">
              <w:rPr>
                <w:color w:val="000000"/>
              </w:rPr>
              <w:t>The primary outcome was perinatal mortality. Five of 1,290 identified articles were included, with 468,601 fetuses. Definitions of decreased </w:t>
            </w:r>
            <w:r w:rsidRPr="00D645EE">
              <w:rPr>
                <w:rStyle w:val="highlight"/>
                <w:color w:val="000000"/>
              </w:rPr>
              <w:t>fetal movement</w:t>
            </w:r>
            <w:r w:rsidRPr="00D645EE">
              <w:rPr>
                <w:color w:val="000000"/>
              </w:rPr>
              <w:t> varied. In four of five studies, women in the intervention group were asked to contact their health care providers if they perceived decreased </w:t>
            </w:r>
            <w:r w:rsidRPr="00D645EE">
              <w:rPr>
                <w:rStyle w:val="highlight"/>
                <w:color w:val="000000"/>
              </w:rPr>
              <w:t>fetal movement</w:t>
            </w:r>
            <w:r w:rsidRPr="00D645EE">
              <w:rPr>
                <w:color w:val="000000"/>
              </w:rPr>
              <w:t>; the fifth study did not provide details. Reported reduction in </w:t>
            </w:r>
            <w:r w:rsidRPr="00D645EE">
              <w:rPr>
                <w:rStyle w:val="highlight"/>
                <w:color w:val="000000"/>
              </w:rPr>
              <w:t>fetal movement</w:t>
            </w:r>
            <w:r w:rsidRPr="00D645EE">
              <w:rPr>
                <w:color w:val="000000"/>
              </w:rPr>
              <w:t> usually resulted in electronic </w:t>
            </w:r>
            <w:r w:rsidRPr="00D645EE">
              <w:rPr>
                <w:rStyle w:val="highlight"/>
                <w:color w:val="000000"/>
              </w:rPr>
              <w:t>fetal</w:t>
            </w:r>
            <w:r w:rsidRPr="00D645EE">
              <w:rPr>
                <w:color w:val="000000"/>
              </w:rPr>
              <w:t> monitoring and ultrasound assessment of </w:t>
            </w:r>
            <w:r w:rsidRPr="00D645EE">
              <w:rPr>
                <w:rStyle w:val="highlight"/>
                <w:color w:val="000000"/>
              </w:rPr>
              <w:t>fetal</w:t>
            </w:r>
            <w:r w:rsidRPr="00D645EE">
              <w:rPr>
                <w:color w:val="000000"/>
              </w:rPr>
              <w:t> well-being. There was no difference in the incidence of perinatal outcome between groups. The incidence of perinatal death was 0.54% (1,252/229,943) in the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group and 0.59% (944/159,755) in the control group (relative risk [RR] 0.92, 95% CI 0.85-1.00). There were no statistical differences for other perinatal outcomes as stillbirths, neonatal deaths, birth weight less than 10th percentile, reported decreased </w:t>
            </w:r>
            <w:r w:rsidRPr="00D645EE">
              <w:rPr>
                <w:rStyle w:val="highlight"/>
                <w:color w:val="000000"/>
              </w:rPr>
              <w:t>fetal movement</w:t>
            </w:r>
            <w:r w:rsidRPr="00D645EE">
              <w:rPr>
                <w:color w:val="000000"/>
              </w:rPr>
              <w:t>, 5-minute Apgar score less than 7, neonatal intensive care unit admission or perinatal morbidity. There were weak but significant increases in preterm delivery (7.6% vs 7.1%; RR 1.07, 95% CI 1.05-1.10), induction of labor (36.6% vs 31.6%; RR 1.15, 95% CI 1.09-1.22), and cesarean delivery (28.2% vs 25.3%; RR 1.11, 95% CI 1.10-1.12).</w:t>
            </w:r>
          </w:p>
          <w:p w14:paraId="7BF46EAA" w14:textId="77777777" w:rsidR="00ED03C1" w:rsidRPr="00D645EE" w:rsidRDefault="00ED03C1" w:rsidP="000E1366">
            <w:pPr>
              <w:pStyle w:val="Heading4"/>
              <w:shd w:val="clear" w:color="auto" w:fill="FFFFFF"/>
              <w:spacing w:before="0"/>
              <w:ind w:right="60"/>
              <w:jc w:val="both"/>
              <w:rPr>
                <w:rFonts w:ascii="Times New Roman" w:hAnsi="Times New Roman" w:cs="Times New Roman"/>
                <w:caps/>
                <w:color w:val="000000"/>
              </w:rPr>
            </w:pPr>
            <w:r w:rsidRPr="00D645EE">
              <w:rPr>
                <w:rFonts w:ascii="Times New Roman" w:hAnsi="Times New Roman" w:cs="Times New Roman"/>
                <w:caps/>
                <w:color w:val="000000"/>
              </w:rPr>
              <w:t>CONCLUSION:</w:t>
            </w:r>
          </w:p>
          <w:p w14:paraId="6B466C23" w14:textId="77777777" w:rsidR="00ED03C1" w:rsidRPr="00D645EE" w:rsidRDefault="00ED03C1" w:rsidP="000E1366">
            <w:pPr>
              <w:pStyle w:val="NormalWeb"/>
              <w:shd w:val="clear" w:color="auto" w:fill="FFFFFF"/>
              <w:spacing w:before="0" w:beforeAutospacing="0" w:after="120" w:afterAutospacing="0"/>
              <w:jc w:val="both"/>
              <w:rPr>
                <w:color w:val="000000"/>
              </w:rPr>
            </w:pPr>
            <w:r w:rsidRPr="00D645EE">
              <w:rPr>
                <w:color w:val="000000"/>
              </w:rPr>
              <w:t>Instructing pregnant women on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compared with no instruction is not associated with a clear improvement in pregnancy outcomes. There are weak associations with some secondary outcomes such as preterm delivery, induction of labor, and cesarean delivery.</w:t>
            </w:r>
          </w:p>
        </w:tc>
      </w:tr>
      <w:tr w:rsidR="00ED03C1" w:rsidRPr="00D645EE" w14:paraId="1D9680F0" w14:textId="77777777" w:rsidTr="000E1366">
        <w:tc>
          <w:tcPr>
            <w:tcW w:w="934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F4DFAAC" w14:textId="77777777" w:rsidR="00ED03C1" w:rsidRPr="00D645EE" w:rsidRDefault="00ED03C1" w:rsidP="000E1366">
            <w:r w:rsidRPr="00D645EE">
              <w:t xml:space="preserve">Article: </w:t>
            </w:r>
          </w:p>
        </w:tc>
      </w:tr>
    </w:tbl>
    <w:p w14:paraId="31DD32C2" w14:textId="77777777" w:rsidR="00ED03C1" w:rsidRPr="00D645EE" w:rsidRDefault="00ED03C1" w:rsidP="00ED03C1"/>
    <w:p w14:paraId="0DF0FF77" w14:textId="77777777" w:rsidR="00ED03C1" w:rsidRPr="00D645EE" w:rsidRDefault="00ED03C1" w:rsidP="00ED03C1">
      <w:pPr>
        <w:rPr>
          <w:b/>
          <w:bCs/>
        </w:rPr>
      </w:pPr>
      <w:r w:rsidRPr="00D645EE">
        <w:lastRenderedPageBreak/>
        <w:br/>
      </w:r>
      <w:r w:rsidRPr="00D645EE">
        <w:rPr>
          <w:b/>
          <w:bCs/>
        </w:rPr>
        <w:t xml:space="preserve"> Article #2 </w:t>
      </w:r>
    </w:p>
    <w:tbl>
      <w:tblPr>
        <w:tblW w:w="0" w:type="auto"/>
        <w:shd w:val="clear" w:color="auto" w:fill="E6E6E6"/>
        <w:tblCellMar>
          <w:left w:w="0" w:type="dxa"/>
          <w:right w:w="0" w:type="dxa"/>
        </w:tblCellMar>
        <w:tblLook w:val="04A0" w:firstRow="1" w:lastRow="0" w:firstColumn="1" w:lastColumn="0" w:noHBand="0" w:noVBand="1"/>
      </w:tblPr>
      <w:tblGrid>
        <w:gridCol w:w="9340"/>
      </w:tblGrid>
      <w:tr w:rsidR="00ED03C1" w:rsidRPr="00D645EE" w14:paraId="38296557" w14:textId="77777777" w:rsidTr="000E1366">
        <w:tc>
          <w:tcPr>
            <w:tcW w:w="9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853A8A" w14:textId="77777777" w:rsidR="00ED03C1" w:rsidRPr="00D645EE" w:rsidRDefault="00ED03C1" w:rsidP="000E1366">
            <w:pPr>
              <w:jc w:val="both"/>
            </w:pPr>
            <w:r w:rsidRPr="00D645EE">
              <w:t xml:space="preserve">Citation: </w:t>
            </w:r>
          </w:p>
          <w:p w14:paraId="1F23B6D2" w14:textId="77777777" w:rsidR="00ED03C1" w:rsidRPr="00D645EE" w:rsidRDefault="00ED03C1" w:rsidP="000E1366">
            <w:proofErr w:type="spellStart"/>
            <w:r w:rsidRPr="00D645EE">
              <w:rPr>
                <w:color w:val="303030"/>
                <w:shd w:val="clear" w:color="auto" w:fill="FFFFFF"/>
              </w:rPr>
              <w:t>Saastad</w:t>
            </w:r>
            <w:proofErr w:type="spellEnd"/>
            <w:r w:rsidRPr="00D645EE">
              <w:rPr>
                <w:color w:val="303030"/>
                <w:shd w:val="clear" w:color="auto" w:fill="FFFFFF"/>
              </w:rPr>
              <w:t xml:space="preserve">, E., </w:t>
            </w:r>
            <w:proofErr w:type="spellStart"/>
            <w:r w:rsidRPr="00D645EE">
              <w:rPr>
                <w:color w:val="303030"/>
                <w:shd w:val="clear" w:color="auto" w:fill="FFFFFF"/>
              </w:rPr>
              <w:t>Winje</w:t>
            </w:r>
            <w:proofErr w:type="spellEnd"/>
            <w:r w:rsidRPr="00D645EE">
              <w:rPr>
                <w:color w:val="303030"/>
                <w:shd w:val="clear" w:color="auto" w:fill="FFFFFF"/>
              </w:rPr>
              <w:t xml:space="preserve">, B. A., Stray Pedersen, B., &amp; </w:t>
            </w:r>
            <w:proofErr w:type="spellStart"/>
            <w:r w:rsidRPr="00D645EE">
              <w:rPr>
                <w:color w:val="303030"/>
                <w:shd w:val="clear" w:color="auto" w:fill="FFFFFF"/>
              </w:rPr>
              <w:t>Frøen</w:t>
            </w:r>
            <w:proofErr w:type="spellEnd"/>
            <w:r w:rsidRPr="00D645EE">
              <w:rPr>
                <w:color w:val="303030"/>
                <w:shd w:val="clear" w:color="auto" w:fill="FFFFFF"/>
              </w:rPr>
              <w:t>, J. F. (2011). Fetal movement counting improved identification of fetal growth restriction and perinatal outcomes--a multi-</w:t>
            </w:r>
            <w:proofErr w:type="spellStart"/>
            <w:r w:rsidRPr="00D645EE">
              <w:rPr>
                <w:color w:val="303030"/>
                <w:shd w:val="clear" w:color="auto" w:fill="FFFFFF"/>
              </w:rPr>
              <w:t>centre</w:t>
            </w:r>
            <w:proofErr w:type="spellEnd"/>
            <w:r w:rsidRPr="00D645EE">
              <w:rPr>
                <w:color w:val="303030"/>
                <w:shd w:val="clear" w:color="auto" w:fill="FFFFFF"/>
              </w:rPr>
              <w:t>, randomized, controlled trial. </w:t>
            </w:r>
            <w:proofErr w:type="spellStart"/>
            <w:r w:rsidRPr="00D645EE">
              <w:rPr>
                <w:i/>
                <w:iCs/>
                <w:color w:val="303030"/>
                <w:shd w:val="clear" w:color="auto" w:fill="FFFFFF"/>
              </w:rPr>
              <w:t>PloS</w:t>
            </w:r>
            <w:proofErr w:type="spellEnd"/>
            <w:r w:rsidRPr="00D645EE">
              <w:rPr>
                <w:i/>
                <w:iCs/>
                <w:color w:val="303030"/>
                <w:shd w:val="clear" w:color="auto" w:fill="FFFFFF"/>
              </w:rPr>
              <w:t xml:space="preserve"> one</w:t>
            </w:r>
            <w:r w:rsidRPr="00D645EE">
              <w:rPr>
                <w:color w:val="303030"/>
                <w:shd w:val="clear" w:color="auto" w:fill="FFFFFF"/>
              </w:rPr>
              <w:t>, </w:t>
            </w:r>
            <w:r w:rsidRPr="00D645EE">
              <w:rPr>
                <w:i/>
                <w:iCs/>
                <w:color w:val="303030"/>
                <w:shd w:val="clear" w:color="auto" w:fill="FFFFFF"/>
              </w:rPr>
              <w:t>6</w:t>
            </w:r>
            <w:r w:rsidRPr="00D645EE">
              <w:rPr>
                <w:color w:val="303030"/>
                <w:shd w:val="clear" w:color="auto" w:fill="FFFFFF"/>
              </w:rPr>
              <w:t>(12), e28482. https://doi.org/10.1371/journal.pone.0028482</w:t>
            </w:r>
          </w:p>
        </w:tc>
      </w:tr>
      <w:tr w:rsidR="00ED03C1" w:rsidRPr="00D645EE" w14:paraId="4C296387" w14:textId="77777777" w:rsidTr="000E1366">
        <w:tc>
          <w:tcPr>
            <w:tcW w:w="934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27218649" w14:textId="77777777" w:rsidR="00ED03C1" w:rsidRPr="00D645EE" w:rsidRDefault="00ED03C1" w:rsidP="000E1366">
            <w:r w:rsidRPr="00D645EE">
              <w:t>Type of article:  </w:t>
            </w:r>
            <w:proofErr w:type="spellStart"/>
            <w:r w:rsidRPr="00D645EE">
              <w:rPr>
                <w:color w:val="000000"/>
              </w:rPr>
              <w:t>multicentre</w:t>
            </w:r>
            <w:proofErr w:type="spellEnd"/>
            <w:r w:rsidRPr="00D645EE">
              <w:rPr>
                <w:color w:val="000000"/>
              </w:rPr>
              <w:t>, randomized, controlled trial</w:t>
            </w:r>
          </w:p>
        </w:tc>
      </w:tr>
      <w:tr w:rsidR="00ED03C1" w:rsidRPr="00D645EE" w14:paraId="6CF9E8F4" w14:textId="77777777" w:rsidTr="000E1366">
        <w:tc>
          <w:tcPr>
            <w:tcW w:w="934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DC170B" w14:textId="77777777" w:rsidR="00ED03C1" w:rsidRPr="00D645EE" w:rsidRDefault="00ED03C1" w:rsidP="000E1366">
            <w:pPr>
              <w:rPr>
                <w:b/>
                <w:u w:val="single"/>
              </w:rPr>
            </w:pPr>
            <w:r w:rsidRPr="00D645EE">
              <w:rPr>
                <w:b/>
                <w:u w:val="single"/>
              </w:rPr>
              <w:t>Abstract:</w:t>
            </w:r>
          </w:p>
          <w:p w14:paraId="186CFB82" w14:textId="77777777" w:rsidR="00ED03C1" w:rsidRPr="00D645EE" w:rsidRDefault="00ED03C1" w:rsidP="000E1366">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rPr>
              <w:t xml:space="preserve"> </w:t>
            </w:r>
            <w:r w:rsidRPr="00D645EE">
              <w:rPr>
                <w:rFonts w:ascii="Times New Roman" w:hAnsi="Times New Roman" w:cs="Times New Roman"/>
                <w:caps/>
                <w:color w:val="000000"/>
              </w:rPr>
              <w:t>BACKGROUND:</w:t>
            </w:r>
          </w:p>
          <w:p w14:paraId="27F95D1B" w14:textId="77777777" w:rsidR="00ED03C1" w:rsidRPr="00D645EE" w:rsidRDefault="00ED03C1" w:rsidP="000E1366">
            <w:pPr>
              <w:pStyle w:val="NormalWeb"/>
              <w:shd w:val="clear" w:color="auto" w:fill="FFFFFF"/>
              <w:spacing w:before="0" w:beforeAutospacing="0" w:after="120" w:afterAutospacing="0"/>
              <w:rPr>
                <w:color w:val="000000"/>
              </w:rPr>
            </w:pP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xml:space="preserve"> is a method used by the mother to quantify her baby's </w:t>
            </w:r>
            <w:proofErr w:type="gramStart"/>
            <w:r w:rsidRPr="00D645EE">
              <w:rPr>
                <w:color w:val="000000"/>
              </w:rPr>
              <w:t>movements, and</w:t>
            </w:r>
            <w:proofErr w:type="gramEnd"/>
            <w:r w:rsidRPr="00D645EE">
              <w:rPr>
                <w:color w:val="000000"/>
              </w:rPr>
              <w:t xml:space="preserve"> may prevent adverse pregnancy outcome by a timely evaluation of </w:t>
            </w:r>
            <w:r w:rsidRPr="00D645EE">
              <w:rPr>
                <w:rStyle w:val="highlight"/>
                <w:color w:val="000000"/>
              </w:rPr>
              <w:t>fetal</w:t>
            </w:r>
            <w:r w:rsidRPr="00D645EE">
              <w:rPr>
                <w:color w:val="000000"/>
              </w:rPr>
              <w:t> health when the woman reports decreased </w:t>
            </w:r>
            <w:r w:rsidRPr="00D645EE">
              <w:rPr>
                <w:rStyle w:val="highlight"/>
                <w:color w:val="000000"/>
              </w:rPr>
              <w:t>fetal</w:t>
            </w:r>
            <w:r w:rsidRPr="00D645EE">
              <w:rPr>
                <w:color w:val="000000"/>
              </w:rPr>
              <w:t> movements. We aimed to assess effects of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on identification of </w:t>
            </w:r>
            <w:r w:rsidRPr="00D645EE">
              <w:rPr>
                <w:rStyle w:val="highlight"/>
                <w:color w:val="000000"/>
              </w:rPr>
              <w:t>fetal</w:t>
            </w:r>
            <w:r w:rsidRPr="00D645EE">
              <w:rPr>
                <w:color w:val="000000"/>
              </w:rPr>
              <w:t> pathology and pregnancy outcome.</w:t>
            </w:r>
          </w:p>
          <w:p w14:paraId="24759519" w14:textId="77777777" w:rsidR="00ED03C1" w:rsidRPr="00D645EE" w:rsidRDefault="00ED03C1" w:rsidP="000E1366">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METHODOLOGY:</w:t>
            </w:r>
          </w:p>
          <w:p w14:paraId="4DE5B413" w14:textId="77777777" w:rsidR="00ED03C1" w:rsidRPr="00D645EE" w:rsidRDefault="00ED03C1" w:rsidP="000E1366">
            <w:pPr>
              <w:pStyle w:val="NormalWeb"/>
              <w:shd w:val="clear" w:color="auto" w:fill="FFFFFF"/>
              <w:spacing w:before="0" w:beforeAutospacing="0" w:after="120" w:afterAutospacing="0"/>
              <w:rPr>
                <w:color w:val="000000"/>
              </w:rPr>
            </w:pPr>
            <w:r w:rsidRPr="00D645EE">
              <w:rPr>
                <w:color w:val="000000"/>
              </w:rPr>
              <w:t xml:space="preserve">In a </w:t>
            </w:r>
            <w:proofErr w:type="spellStart"/>
            <w:r w:rsidRPr="00D645EE">
              <w:rPr>
                <w:color w:val="000000"/>
              </w:rPr>
              <w:t>multicentre</w:t>
            </w:r>
            <w:proofErr w:type="spellEnd"/>
            <w:r w:rsidRPr="00D645EE">
              <w:rPr>
                <w:color w:val="000000"/>
              </w:rPr>
              <w:t>, randomized, controlled trial, 1076 pregnant women with singleton pregnancies from an unselected population were assigned to either perform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from gestational week 28, or to receive standard antenatal care not including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(controls). Women were recruited from nine Norwegian hospitals during September 2007 through November 2009. Main outcome was a compound measure of </w:t>
            </w:r>
            <w:r w:rsidRPr="00D645EE">
              <w:rPr>
                <w:rStyle w:val="highlight"/>
                <w:color w:val="000000"/>
              </w:rPr>
              <w:t>fetal</w:t>
            </w:r>
            <w:r w:rsidRPr="00D645EE">
              <w:rPr>
                <w:color w:val="000000"/>
              </w:rPr>
              <w:t> pathology and adverse pregnancy outcomes. Analysis was performed by intention-to-treat.</w:t>
            </w:r>
          </w:p>
          <w:p w14:paraId="003A2E7F" w14:textId="77777777" w:rsidR="00ED03C1" w:rsidRPr="00D645EE" w:rsidRDefault="00ED03C1" w:rsidP="000E1366">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PRINCIPAL FINDINGS:</w:t>
            </w:r>
          </w:p>
          <w:p w14:paraId="53167FB3" w14:textId="77777777" w:rsidR="00ED03C1" w:rsidRPr="00D645EE" w:rsidRDefault="00ED03C1" w:rsidP="000E1366">
            <w:pPr>
              <w:pStyle w:val="NormalWeb"/>
              <w:shd w:val="clear" w:color="auto" w:fill="FFFFFF"/>
              <w:spacing w:before="0" w:beforeAutospacing="0" w:after="120" w:afterAutospacing="0"/>
              <w:rPr>
                <w:color w:val="000000"/>
              </w:rPr>
            </w:pPr>
            <w:r w:rsidRPr="00D645EE">
              <w:rPr>
                <w:color w:val="000000"/>
              </w:rPr>
              <w:t>The frequency of the main outcome was equal in the groups; 63 of 433 (11.6%) in the intervention group, versus 53 of 532 (10.7%) in the control group [RR: 1.1 95% CI 0.7-1.5)]. The growth-restricted fetuses were more often identified prior to birth in the intervention group than in the control group; 20 of 23 fetuses (87.0%) versus 12 of 20 fetuses (60.0%), respectively, [RR: 1.5 (95% CI 1.0-2.1)]. In the intervention group two babies (0.4%) had Apgar scores &lt;4 at 1 minute, versus 12 (2.3%) in the control group [RR: 0.2 (95% CI 0.04-0.7)]. The frequency of consultations for decreased </w:t>
            </w:r>
            <w:r w:rsidRPr="00D645EE">
              <w:rPr>
                <w:rStyle w:val="highlight"/>
                <w:color w:val="000000"/>
              </w:rPr>
              <w:t>fetal movement</w:t>
            </w:r>
            <w:r w:rsidRPr="00D645EE">
              <w:rPr>
                <w:color w:val="000000"/>
              </w:rPr>
              <w:t> was 71 (13.1%) and 57 (10.7%) in the intervention and control groups, respectively [RR: 1.2 (95% CI 0.9-1.7)]. The frequency of interventions was similar in the groups.</w:t>
            </w:r>
          </w:p>
          <w:p w14:paraId="212DCD66" w14:textId="77777777" w:rsidR="00ED03C1" w:rsidRPr="00D645EE" w:rsidRDefault="00ED03C1" w:rsidP="000E1366">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CONCLUSIONS:</w:t>
            </w:r>
          </w:p>
          <w:p w14:paraId="752D7BF9" w14:textId="77777777" w:rsidR="00ED03C1" w:rsidRPr="00D645EE" w:rsidRDefault="00ED03C1" w:rsidP="000E1366">
            <w:pPr>
              <w:pStyle w:val="NormalWeb"/>
              <w:shd w:val="clear" w:color="auto" w:fill="FFFFFF"/>
              <w:spacing w:before="0" w:beforeAutospacing="0" w:after="120" w:afterAutospacing="0"/>
              <w:rPr>
                <w:color w:val="000000"/>
              </w:rPr>
            </w:pPr>
            <w:r w:rsidRPr="00D645EE">
              <w:rPr>
                <w:color w:val="000000"/>
              </w:rPr>
              <w:t>Maternal ability to detect clinically important changes in </w:t>
            </w:r>
            <w:r w:rsidRPr="00D645EE">
              <w:rPr>
                <w:rStyle w:val="highlight"/>
                <w:color w:val="000000"/>
              </w:rPr>
              <w:t>fetal</w:t>
            </w:r>
            <w:r w:rsidRPr="00D645EE">
              <w:rPr>
                <w:color w:val="000000"/>
              </w:rPr>
              <w:t> activity seemed to be improved by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there was an increased identification of </w:t>
            </w:r>
            <w:r w:rsidRPr="00D645EE">
              <w:rPr>
                <w:rStyle w:val="highlight"/>
                <w:color w:val="000000"/>
              </w:rPr>
              <w:t>fetal</w:t>
            </w:r>
            <w:r w:rsidRPr="00D645EE">
              <w:rPr>
                <w:color w:val="000000"/>
              </w:rPr>
              <w:t> growth restriction and improved perinatal outcome, without inducing more consultations or obstetric interventions.</w:t>
            </w:r>
          </w:p>
        </w:tc>
      </w:tr>
      <w:tr w:rsidR="00ED03C1" w:rsidRPr="00D645EE" w14:paraId="03C63456" w14:textId="77777777" w:rsidTr="000E1366">
        <w:tc>
          <w:tcPr>
            <w:tcW w:w="934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4A6ACF40" w14:textId="77777777" w:rsidR="00ED03C1" w:rsidRPr="00D645EE" w:rsidRDefault="00ED03C1" w:rsidP="000E1366">
            <w:r w:rsidRPr="00D645EE">
              <w:t>Article:</w:t>
            </w:r>
          </w:p>
          <w:p w14:paraId="7E9DB8C4" w14:textId="77777777" w:rsidR="00ED03C1" w:rsidRPr="00D645EE" w:rsidRDefault="00ED03C1" w:rsidP="000E1366"/>
        </w:tc>
      </w:tr>
    </w:tbl>
    <w:p w14:paraId="65D287E7" w14:textId="77777777" w:rsidR="00ED03C1" w:rsidRPr="00D645EE" w:rsidRDefault="00ED03C1" w:rsidP="00ED03C1">
      <w:pPr>
        <w:rPr>
          <w:b/>
          <w:bCs/>
        </w:rPr>
      </w:pPr>
    </w:p>
    <w:p w14:paraId="58B49FC1" w14:textId="77777777" w:rsidR="00ED03C1" w:rsidRPr="00D645EE" w:rsidRDefault="00ED03C1" w:rsidP="00ED03C1">
      <w:pPr>
        <w:rPr>
          <w:b/>
          <w:bCs/>
        </w:rPr>
      </w:pPr>
    </w:p>
    <w:p w14:paraId="24618C1A" w14:textId="77777777" w:rsidR="00ED03C1" w:rsidRPr="00D645EE" w:rsidRDefault="00ED03C1" w:rsidP="00ED03C1">
      <w:pPr>
        <w:rPr>
          <w:b/>
          <w:bCs/>
        </w:rPr>
      </w:pPr>
    </w:p>
    <w:p w14:paraId="4D4884E1" w14:textId="77777777" w:rsidR="00ED03C1" w:rsidRPr="00D645EE" w:rsidRDefault="00ED03C1" w:rsidP="00ED03C1">
      <w:pPr>
        <w:rPr>
          <w:b/>
          <w:bCs/>
        </w:rPr>
      </w:pPr>
    </w:p>
    <w:p w14:paraId="721E97DB" w14:textId="77777777" w:rsidR="00ED03C1" w:rsidRPr="00D645EE" w:rsidRDefault="00ED03C1" w:rsidP="00ED03C1">
      <w:pPr>
        <w:rPr>
          <w:b/>
          <w:bCs/>
        </w:rPr>
      </w:pPr>
    </w:p>
    <w:p w14:paraId="1AB4B0E2" w14:textId="77777777" w:rsidR="00ED03C1" w:rsidRPr="00D645EE" w:rsidRDefault="00ED03C1" w:rsidP="00ED03C1">
      <w:pPr>
        <w:rPr>
          <w:b/>
          <w:bCs/>
        </w:rPr>
      </w:pPr>
    </w:p>
    <w:p w14:paraId="20F29F8D" w14:textId="77777777" w:rsidR="00ED03C1" w:rsidRPr="00D645EE" w:rsidRDefault="00ED03C1" w:rsidP="00ED03C1">
      <w:pPr>
        <w:rPr>
          <w:b/>
          <w:bCs/>
        </w:rPr>
      </w:pPr>
      <w:r w:rsidRPr="00D645EE">
        <w:rPr>
          <w:b/>
          <w:bCs/>
        </w:rPr>
        <w:lastRenderedPageBreak/>
        <w:t>Article # 3</w:t>
      </w:r>
    </w:p>
    <w:tbl>
      <w:tblPr>
        <w:tblW w:w="0" w:type="auto"/>
        <w:shd w:val="clear" w:color="auto" w:fill="E6E6E6"/>
        <w:tblCellMar>
          <w:left w:w="0" w:type="dxa"/>
          <w:right w:w="0" w:type="dxa"/>
        </w:tblCellMar>
        <w:tblLook w:val="04A0" w:firstRow="1" w:lastRow="0" w:firstColumn="1" w:lastColumn="0" w:noHBand="0" w:noVBand="1"/>
      </w:tblPr>
      <w:tblGrid>
        <w:gridCol w:w="9340"/>
      </w:tblGrid>
      <w:tr w:rsidR="00ED03C1" w:rsidRPr="00D645EE" w14:paraId="545EB499" w14:textId="77777777" w:rsidTr="000E1366">
        <w:tc>
          <w:tcPr>
            <w:tcW w:w="9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DFA8B6" w14:textId="77777777" w:rsidR="00ED03C1" w:rsidRPr="00D645EE" w:rsidRDefault="00ED03C1" w:rsidP="000E1366">
            <w:pPr>
              <w:pStyle w:val="Heading1"/>
              <w:shd w:val="clear" w:color="auto" w:fill="FFFFFF"/>
              <w:spacing w:before="120" w:after="120" w:line="300" w:lineRule="atLeast"/>
              <w:rPr>
                <w:rFonts w:ascii="Times New Roman" w:hAnsi="Times New Roman" w:cs="Times New Roman"/>
                <w:color w:val="000000" w:themeColor="text1"/>
                <w:sz w:val="24"/>
                <w:szCs w:val="24"/>
              </w:rPr>
            </w:pPr>
            <w:r w:rsidRPr="00D645EE">
              <w:rPr>
                <w:rFonts w:ascii="Times New Roman" w:hAnsi="Times New Roman" w:cs="Times New Roman"/>
                <w:color w:val="000000" w:themeColor="text1"/>
                <w:sz w:val="24"/>
                <w:szCs w:val="24"/>
              </w:rPr>
              <w:t xml:space="preserve">Citation: </w:t>
            </w:r>
          </w:p>
          <w:p w14:paraId="1D580258" w14:textId="77777777" w:rsidR="00ED03C1" w:rsidRPr="00D645EE" w:rsidRDefault="00ED03C1" w:rsidP="000E1366">
            <w:pPr>
              <w:pStyle w:val="Heading1"/>
              <w:shd w:val="clear" w:color="auto" w:fill="FFFFFF"/>
              <w:spacing w:before="120" w:after="120" w:line="300" w:lineRule="atLeast"/>
              <w:rPr>
                <w:rFonts w:ascii="Times New Roman" w:hAnsi="Times New Roman" w:cs="Times New Roman"/>
                <w:sz w:val="24"/>
                <w:szCs w:val="24"/>
              </w:rPr>
            </w:pPr>
            <w:proofErr w:type="spellStart"/>
            <w:r w:rsidRPr="00D645EE">
              <w:rPr>
                <w:rFonts w:ascii="Times New Roman" w:hAnsi="Times New Roman" w:cs="Times New Roman"/>
                <w:color w:val="000000" w:themeColor="text1"/>
                <w:sz w:val="24"/>
                <w:szCs w:val="24"/>
              </w:rPr>
              <w:t>Delaram</w:t>
            </w:r>
            <w:proofErr w:type="spellEnd"/>
            <w:r w:rsidRPr="00D645EE">
              <w:rPr>
                <w:rFonts w:ascii="Times New Roman" w:hAnsi="Times New Roman" w:cs="Times New Roman"/>
                <w:color w:val="000000" w:themeColor="text1"/>
                <w:sz w:val="24"/>
                <w:szCs w:val="24"/>
              </w:rPr>
              <w:t xml:space="preserve">, M., &amp; Jafarzadeh, L. (2016). The Effects of Fetal Movement Counting on Pregnancy Outcomes. Journal of clinical and diagnostic </w:t>
            </w:r>
            <w:proofErr w:type="gramStart"/>
            <w:r w:rsidRPr="00D645EE">
              <w:rPr>
                <w:rFonts w:ascii="Times New Roman" w:hAnsi="Times New Roman" w:cs="Times New Roman"/>
                <w:color w:val="000000" w:themeColor="text1"/>
                <w:sz w:val="24"/>
                <w:szCs w:val="24"/>
              </w:rPr>
              <w:t>research :</w:t>
            </w:r>
            <w:proofErr w:type="gramEnd"/>
            <w:r w:rsidRPr="00D645EE">
              <w:rPr>
                <w:rFonts w:ascii="Times New Roman" w:hAnsi="Times New Roman" w:cs="Times New Roman"/>
                <w:color w:val="000000" w:themeColor="text1"/>
                <w:sz w:val="24"/>
                <w:szCs w:val="24"/>
              </w:rPr>
              <w:t xml:space="preserve"> JCDR, 10(2), SC22–SC24. https://doi.org/10.7860/JCDR/2016/16808.7296</w:t>
            </w:r>
          </w:p>
        </w:tc>
      </w:tr>
      <w:tr w:rsidR="00ED03C1" w:rsidRPr="00D645EE" w14:paraId="3B672599" w14:textId="77777777" w:rsidTr="000E1366">
        <w:tc>
          <w:tcPr>
            <w:tcW w:w="934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50432820" w14:textId="77777777" w:rsidR="00ED03C1" w:rsidRPr="00D645EE" w:rsidRDefault="00ED03C1" w:rsidP="000E1366">
            <w:r w:rsidRPr="00D645EE">
              <w:t xml:space="preserve">Type of article:  A Randomized Control Trial </w:t>
            </w:r>
          </w:p>
        </w:tc>
      </w:tr>
      <w:tr w:rsidR="00ED03C1" w:rsidRPr="00D645EE" w14:paraId="4348CF84" w14:textId="77777777" w:rsidTr="000E1366">
        <w:tc>
          <w:tcPr>
            <w:tcW w:w="934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1A2D7A" w14:textId="77777777" w:rsidR="00ED03C1" w:rsidRPr="00D645EE" w:rsidRDefault="00ED03C1" w:rsidP="000E1366">
            <w:pPr>
              <w:jc w:val="both"/>
            </w:pPr>
            <w:r w:rsidRPr="00D645EE">
              <w:t>Abstract:</w:t>
            </w:r>
          </w:p>
          <w:p w14:paraId="2A4FABCA" w14:textId="77777777" w:rsidR="00ED03C1" w:rsidRPr="00D645EE" w:rsidRDefault="00ED03C1" w:rsidP="000E1366">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INTRODUCTION:</w:t>
            </w:r>
          </w:p>
          <w:p w14:paraId="4D7E31A2" w14:textId="77777777" w:rsidR="00ED03C1" w:rsidRPr="00D645EE" w:rsidRDefault="00ED03C1" w:rsidP="000E1366">
            <w:pPr>
              <w:pStyle w:val="NormalWeb"/>
              <w:shd w:val="clear" w:color="auto" w:fill="FFFFFF"/>
              <w:spacing w:before="0" w:beforeAutospacing="0" w:after="120" w:afterAutospacing="0"/>
              <w:rPr>
                <w:color w:val="000000"/>
              </w:rPr>
            </w:pPr>
            <w:r w:rsidRPr="00D645EE">
              <w:rPr>
                <w:rStyle w:val="highlight"/>
                <w:color w:val="000000"/>
              </w:rPr>
              <w:t>Counting</w:t>
            </w:r>
            <w:r w:rsidRPr="00D645EE">
              <w:rPr>
                <w:color w:val="000000"/>
              </w:rPr>
              <w:t> </w:t>
            </w:r>
            <w:r w:rsidRPr="00D645EE">
              <w:rPr>
                <w:rStyle w:val="highlight"/>
                <w:color w:val="000000"/>
              </w:rPr>
              <w:t>fetal</w:t>
            </w:r>
            <w:r w:rsidRPr="00D645EE">
              <w:rPr>
                <w:color w:val="000000"/>
              </w:rPr>
              <w:t> movements may lead to timely assess </w:t>
            </w:r>
            <w:r w:rsidRPr="00D645EE">
              <w:rPr>
                <w:rStyle w:val="highlight"/>
                <w:color w:val="000000"/>
              </w:rPr>
              <w:t>fetal</w:t>
            </w:r>
            <w:r w:rsidRPr="00D645EE">
              <w:rPr>
                <w:color w:val="000000"/>
              </w:rPr>
              <w:t> health and prevent the adverse effects of pregnancy.</w:t>
            </w:r>
          </w:p>
          <w:p w14:paraId="7D42F81A" w14:textId="77777777" w:rsidR="00ED03C1" w:rsidRPr="00D645EE" w:rsidRDefault="00ED03C1" w:rsidP="000E1366">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AIM:</w:t>
            </w:r>
          </w:p>
          <w:p w14:paraId="0D34FF00" w14:textId="77777777" w:rsidR="00ED03C1" w:rsidRPr="00D645EE" w:rsidRDefault="00ED03C1" w:rsidP="000E1366">
            <w:pPr>
              <w:pStyle w:val="NormalWeb"/>
              <w:shd w:val="clear" w:color="auto" w:fill="FFFFFF"/>
              <w:spacing w:before="0" w:beforeAutospacing="0" w:after="120" w:afterAutospacing="0"/>
              <w:rPr>
                <w:color w:val="000000"/>
              </w:rPr>
            </w:pPr>
            <w:r w:rsidRPr="00D645EE">
              <w:rPr>
                <w:color w:val="000000"/>
              </w:rPr>
              <w:t>The aim of this study was to determine the effect of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on pregnancy outcomes.</w:t>
            </w:r>
          </w:p>
          <w:p w14:paraId="452758B9" w14:textId="77777777" w:rsidR="00ED03C1" w:rsidRPr="00D645EE" w:rsidRDefault="00ED03C1" w:rsidP="000E1366">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MATERIALS AND METHODS:</w:t>
            </w:r>
          </w:p>
          <w:p w14:paraId="1183941E" w14:textId="77777777" w:rsidR="00ED03C1" w:rsidRPr="00D645EE" w:rsidRDefault="00ED03C1" w:rsidP="000E1366">
            <w:pPr>
              <w:pStyle w:val="NormalWeb"/>
              <w:shd w:val="clear" w:color="auto" w:fill="FFFFFF"/>
              <w:spacing w:before="0" w:beforeAutospacing="0" w:after="120" w:afterAutospacing="0"/>
              <w:rPr>
                <w:color w:val="000000"/>
              </w:rPr>
            </w:pPr>
            <w:r w:rsidRPr="00D645EE">
              <w:rPr>
                <w:color w:val="000000"/>
              </w:rPr>
              <w:t>In a randomized controlled trial, 208 women with singleton pregnancy were randomly divided into two groups of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xml:space="preserve"> and control. Pregnancy outcomes were compared between the two groups. Data were </w:t>
            </w:r>
            <w:proofErr w:type="spellStart"/>
            <w:r w:rsidRPr="00D645EE">
              <w:rPr>
                <w:color w:val="000000"/>
              </w:rPr>
              <w:t>analysed</w:t>
            </w:r>
            <w:proofErr w:type="spellEnd"/>
            <w:r w:rsidRPr="00D645EE">
              <w:rPr>
                <w:color w:val="000000"/>
              </w:rPr>
              <w:t xml:space="preserve"> with SPSS and p&lt;0.05 was considered significant.</w:t>
            </w:r>
          </w:p>
          <w:p w14:paraId="7FD5ED61" w14:textId="77777777" w:rsidR="00ED03C1" w:rsidRPr="00D645EE" w:rsidRDefault="00ED03C1" w:rsidP="000E1366">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RESULTS:</w:t>
            </w:r>
          </w:p>
          <w:p w14:paraId="4D00A211" w14:textId="77777777" w:rsidR="00ED03C1" w:rsidRPr="00D645EE" w:rsidRDefault="00ED03C1" w:rsidP="000E1366">
            <w:pPr>
              <w:pStyle w:val="NormalWeb"/>
              <w:shd w:val="clear" w:color="auto" w:fill="FFFFFF"/>
              <w:spacing w:before="0" w:beforeAutospacing="0" w:after="120" w:afterAutospacing="0"/>
              <w:rPr>
                <w:color w:val="000000"/>
              </w:rPr>
            </w:pPr>
            <w:r w:rsidRPr="00D645EE">
              <w:rPr>
                <w:color w:val="000000"/>
              </w:rPr>
              <w:t>There was no significant difference in the mean maternal concern (p=0.36), admission to hospital due to the decreased </w:t>
            </w:r>
            <w:r w:rsidRPr="00D645EE">
              <w:rPr>
                <w:rStyle w:val="highlight"/>
                <w:color w:val="000000"/>
              </w:rPr>
              <w:t>fetal</w:t>
            </w:r>
            <w:r w:rsidRPr="00D645EE">
              <w:rPr>
                <w:color w:val="000000"/>
              </w:rPr>
              <w:t> movements (p=0.99), birth weight (p=0.21), Apgar score (p=0.51), the mean of gestational age at the time of decreased </w:t>
            </w:r>
            <w:r w:rsidRPr="00D645EE">
              <w:rPr>
                <w:rStyle w:val="highlight"/>
                <w:color w:val="000000"/>
              </w:rPr>
              <w:t>fetal</w:t>
            </w:r>
            <w:r w:rsidRPr="00D645EE">
              <w:rPr>
                <w:color w:val="000000"/>
              </w:rPr>
              <w:t xml:space="preserve"> movements (p=0.49) and mode of delivery (p=0.69) between the two groups. There were no cases of premature </w:t>
            </w:r>
            <w:proofErr w:type="spellStart"/>
            <w:r w:rsidRPr="00D645EE">
              <w:rPr>
                <w:color w:val="000000"/>
              </w:rPr>
              <w:t>labour</w:t>
            </w:r>
            <w:proofErr w:type="spellEnd"/>
            <w:r w:rsidRPr="00D645EE">
              <w:rPr>
                <w:color w:val="000000"/>
              </w:rPr>
              <w:t>, intrauterine growth retardation and </w:t>
            </w:r>
            <w:r w:rsidRPr="00D645EE">
              <w:rPr>
                <w:rStyle w:val="highlight"/>
                <w:color w:val="000000"/>
              </w:rPr>
              <w:t>fetal</w:t>
            </w:r>
            <w:r w:rsidRPr="00D645EE">
              <w:rPr>
                <w:color w:val="000000"/>
              </w:rPr>
              <w:t> death in the two groups.</w:t>
            </w:r>
          </w:p>
          <w:p w14:paraId="2C563B85" w14:textId="77777777" w:rsidR="00ED03C1" w:rsidRPr="00D645EE" w:rsidRDefault="00ED03C1" w:rsidP="000E1366">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CONCLUSION:</w:t>
            </w:r>
          </w:p>
          <w:p w14:paraId="033632E3" w14:textId="77777777" w:rsidR="00ED03C1" w:rsidRPr="00D645EE" w:rsidRDefault="00ED03C1" w:rsidP="000E1366">
            <w:pPr>
              <w:pStyle w:val="NormalWeb"/>
              <w:shd w:val="clear" w:color="auto" w:fill="FFFFFF"/>
              <w:spacing w:before="0" w:beforeAutospacing="0" w:after="120" w:afterAutospacing="0"/>
              <w:rPr>
                <w:color w:val="000000"/>
              </w:rPr>
            </w:pPr>
            <w:r w:rsidRPr="00D645EE">
              <w:rPr>
                <w:color w:val="000000"/>
              </w:rPr>
              <w:t>Pregnancy outcome was similar in the two groups of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and control. Further studies are needed to evaluate the effect of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on the major outcomes of pregnancy such as intrauterine </w:t>
            </w:r>
            <w:r w:rsidRPr="00D645EE">
              <w:rPr>
                <w:rStyle w:val="highlight"/>
                <w:color w:val="000000"/>
              </w:rPr>
              <w:t>fetal</w:t>
            </w:r>
            <w:r w:rsidRPr="00D645EE">
              <w:rPr>
                <w:color w:val="000000"/>
              </w:rPr>
              <w:t> death.</w:t>
            </w:r>
          </w:p>
          <w:p w14:paraId="514AF293" w14:textId="77777777" w:rsidR="00ED03C1" w:rsidRPr="00D645EE" w:rsidRDefault="00ED03C1" w:rsidP="000E1366">
            <w:pPr>
              <w:jc w:val="both"/>
            </w:pPr>
          </w:p>
        </w:tc>
      </w:tr>
      <w:tr w:rsidR="00ED03C1" w:rsidRPr="00D645EE" w14:paraId="6BEA7BCD" w14:textId="77777777" w:rsidTr="000E1366">
        <w:tc>
          <w:tcPr>
            <w:tcW w:w="934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5B4DCAD3" w14:textId="77777777" w:rsidR="00ED03C1" w:rsidRPr="00D645EE" w:rsidRDefault="00ED03C1" w:rsidP="000E1366">
            <w:r w:rsidRPr="00D645EE">
              <w:t xml:space="preserve">Article: </w:t>
            </w:r>
          </w:p>
          <w:p w14:paraId="526AF29E" w14:textId="77777777" w:rsidR="00ED03C1" w:rsidRPr="00D645EE" w:rsidRDefault="00ED03C1" w:rsidP="000E1366">
            <w:pPr>
              <w:jc w:val="both"/>
            </w:pPr>
          </w:p>
        </w:tc>
      </w:tr>
    </w:tbl>
    <w:p w14:paraId="1D9C5099" w14:textId="77777777" w:rsidR="00ED03C1" w:rsidRPr="00D645EE" w:rsidRDefault="00ED03C1" w:rsidP="00ED03C1"/>
    <w:p w14:paraId="48A4C07D" w14:textId="77777777" w:rsidR="00ED03C1" w:rsidRPr="00D645EE" w:rsidRDefault="00ED03C1" w:rsidP="00ED03C1">
      <w:pPr>
        <w:rPr>
          <w:b/>
          <w:bCs/>
        </w:rPr>
      </w:pPr>
    </w:p>
    <w:p w14:paraId="560DB2E7" w14:textId="77777777" w:rsidR="000E4CA9" w:rsidRPr="00D645EE" w:rsidRDefault="000E4CA9" w:rsidP="000E4CA9">
      <w:pPr>
        <w:rPr>
          <w:b/>
          <w:bCs/>
        </w:rPr>
      </w:pPr>
      <w:r w:rsidRPr="00D645EE">
        <w:rPr>
          <w:b/>
          <w:bCs/>
        </w:rPr>
        <w:t>Article #4:</w:t>
      </w:r>
    </w:p>
    <w:tbl>
      <w:tblPr>
        <w:tblW w:w="0" w:type="auto"/>
        <w:shd w:val="clear" w:color="auto" w:fill="E6E6E6"/>
        <w:tblCellMar>
          <w:left w:w="0" w:type="dxa"/>
          <w:right w:w="0" w:type="dxa"/>
        </w:tblCellMar>
        <w:tblLook w:val="04A0" w:firstRow="1" w:lastRow="0" w:firstColumn="1" w:lastColumn="0" w:noHBand="0" w:noVBand="1"/>
      </w:tblPr>
      <w:tblGrid>
        <w:gridCol w:w="9340"/>
      </w:tblGrid>
      <w:tr w:rsidR="000E4CA9" w:rsidRPr="00D645EE" w14:paraId="1A4B62F9" w14:textId="77777777" w:rsidTr="000E5F54">
        <w:tc>
          <w:tcPr>
            <w:tcW w:w="9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9535D6" w14:textId="77777777" w:rsidR="000E4CA9" w:rsidRPr="00D645EE" w:rsidRDefault="000E4CA9" w:rsidP="000E5F54">
            <w:r w:rsidRPr="00D645EE">
              <w:t xml:space="preserve">Citation: </w:t>
            </w:r>
          </w:p>
          <w:p w14:paraId="47D06690" w14:textId="77777777" w:rsidR="00DD1765" w:rsidRPr="00D645EE" w:rsidRDefault="00DD1765" w:rsidP="00DD1765">
            <w:proofErr w:type="spellStart"/>
            <w:r w:rsidRPr="00D645EE">
              <w:t>Mangesi</w:t>
            </w:r>
            <w:proofErr w:type="spellEnd"/>
            <w:r w:rsidRPr="00D645EE">
              <w:t xml:space="preserve">, L., Hofmeyr, G. J., Smith, V., &amp; Smyth, R. M. (2015). Fetal movement counting for assessment of fetal wellbeing. Cochrane Database of Systematic Reviews. </w:t>
            </w:r>
            <w:proofErr w:type="spellStart"/>
            <w:r w:rsidRPr="00D645EE">
              <w:t>doi</w:t>
            </w:r>
            <w:proofErr w:type="spellEnd"/>
            <w:r w:rsidRPr="00D645EE">
              <w:t>: 10.1002/14651858.cd004909.pub3</w:t>
            </w:r>
          </w:p>
          <w:p w14:paraId="38406ABB" w14:textId="77777777" w:rsidR="000E4CA9" w:rsidRPr="00D645EE" w:rsidRDefault="000E4CA9" w:rsidP="00DD1765"/>
        </w:tc>
      </w:tr>
      <w:tr w:rsidR="000E4CA9" w:rsidRPr="00D645EE" w14:paraId="50FFD7B6" w14:textId="77777777" w:rsidTr="000E5F54">
        <w:tc>
          <w:tcPr>
            <w:tcW w:w="934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5920B888" w14:textId="77777777" w:rsidR="000E4CA9" w:rsidRPr="00D645EE" w:rsidRDefault="000E4CA9" w:rsidP="000E4CA9">
            <w:r w:rsidRPr="00D645EE">
              <w:t xml:space="preserve">Type of article:    </w:t>
            </w:r>
            <w:proofErr w:type="spellStart"/>
            <w:r w:rsidRPr="00D645EE">
              <w:t>Randomised</w:t>
            </w:r>
            <w:proofErr w:type="spellEnd"/>
            <w:r w:rsidRPr="00D645EE">
              <w:t xml:space="preserve"> controlled trials (RCTs) and cluster-RCTs</w:t>
            </w:r>
          </w:p>
          <w:p w14:paraId="57541D96" w14:textId="77777777" w:rsidR="000E4CA9" w:rsidRPr="00D645EE" w:rsidRDefault="000E4CA9" w:rsidP="000E4CA9"/>
        </w:tc>
      </w:tr>
      <w:tr w:rsidR="000E4CA9" w:rsidRPr="00D645EE" w14:paraId="09460A05" w14:textId="77777777" w:rsidTr="000E5F54">
        <w:tc>
          <w:tcPr>
            <w:tcW w:w="934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2034141" w14:textId="77777777" w:rsidR="000E4CA9" w:rsidRPr="00D645EE" w:rsidRDefault="000E4CA9" w:rsidP="000E5F54">
            <w:pPr>
              <w:jc w:val="both"/>
            </w:pPr>
            <w:r w:rsidRPr="00D645EE">
              <w:t>Abstract:</w:t>
            </w:r>
          </w:p>
          <w:p w14:paraId="51EB0FD0" w14:textId="77777777" w:rsidR="000E4CA9" w:rsidRPr="00D645EE" w:rsidRDefault="000E4CA9" w:rsidP="000E5F54">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BACKGROUND:</w:t>
            </w:r>
          </w:p>
          <w:p w14:paraId="41CA770E" w14:textId="77777777" w:rsidR="000E4CA9" w:rsidRPr="00D645EE" w:rsidRDefault="000E4CA9" w:rsidP="000E5F54">
            <w:pPr>
              <w:pStyle w:val="NormalWeb"/>
              <w:shd w:val="clear" w:color="auto" w:fill="FFFFFF"/>
              <w:spacing w:before="0" w:beforeAutospacing="0" w:after="120" w:afterAutospacing="0"/>
              <w:rPr>
                <w:color w:val="000000"/>
              </w:rPr>
            </w:pP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xml:space="preserve"> is a method by which a woman quantifies the movements she feels to assess the condition of her baby. The purpose is to try to reduce perinatal mortality by alerting caregivers when the baby might be compromised. This method may be used routinely, </w:t>
            </w:r>
            <w:r w:rsidRPr="00D645EE">
              <w:rPr>
                <w:color w:val="000000"/>
              </w:rPr>
              <w:lastRenderedPageBreak/>
              <w:t>or only in women who are considered at increased risk of complications affecting the baby.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may allow the clinician to make appropriate interventions in good time to improve outcomes. On the other hand,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xml:space="preserve"> may cause unnecessary anxiety to pregnant </w:t>
            </w:r>
            <w:proofErr w:type="gramStart"/>
            <w:r w:rsidRPr="00D645EE">
              <w:rPr>
                <w:color w:val="000000"/>
              </w:rPr>
              <w:t>women, or</w:t>
            </w:r>
            <w:proofErr w:type="gramEnd"/>
            <w:r w:rsidRPr="00D645EE">
              <w:rPr>
                <w:color w:val="000000"/>
              </w:rPr>
              <w:t xml:space="preserve"> elicit unnecessary interventions.</w:t>
            </w:r>
          </w:p>
          <w:p w14:paraId="0F46326D" w14:textId="77777777" w:rsidR="000E4CA9" w:rsidRPr="00D645EE" w:rsidRDefault="000E4CA9" w:rsidP="000E5F54">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OBJECTIVES:</w:t>
            </w:r>
          </w:p>
          <w:p w14:paraId="13092703" w14:textId="77777777" w:rsidR="000E4CA9" w:rsidRPr="00D645EE" w:rsidRDefault="000E4CA9" w:rsidP="000E5F54">
            <w:pPr>
              <w:pStyle w:val="NormalWeb"/>
              <w:shd w:val="clear" w:color="auto" w:fill="FFFFFF"/>
              <w:spacing w:before="0" w:beforeAutospacing="0" w:after="120" w:afterAutospacing="0"/>
              <w:rPr>
                <w:color w:val="000000"/>
              </w:rPr>
            </w:pPr>
            <w:r w:rsidRPr="00D645EE">
              <w:rPr>
                <w:color w:val="000000"/>
              </w:rPr>
              <w:t>To assess outcomes of pregnancy where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was done routinely, selectively or was not done at all; and to compare different methods of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w:t>
            </w:r>
          </w:p>
          <w:p w14:paraId="612A6665" w14:textId="77777777" w:rsidR="000E4CA9" w:rsidRPr="00D645EE" w:rsidRDefault="000E4CA9" w:rsidP="000E5F54">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SEARCH METHODS:</w:t>
            </w:r>
          </w:p>
          <w:p w14:paraId="32A71565" w14:textId="77777777" w:rsidR="000E4CA9" w:rsidRPr="00D645EE" w:rsidRDefault="000E4CA9" w:rsidP="000E5F54">
            <w:pPr>
              <w:pStyle w:val="NormalWeb"/>
              <w:shd w:val="clear" w:color="auto" w:fill="FFFFFF"/>
              <w:spacing w:before="0" w:beforeAutospacing="0" w:after="120" w:afterAutospacing="0"/>
              <w:rPr>
                <w:color w:val="000000"/>
              </w:rPr>
            </w:pPr>
            <w:r w:rsidRPr="00D645EE">
              <w:rPr>
                <w:color w:val="000000"/>
              </w:rPr>
              <w:t>We searched the Cochrane Pregnancy and Childbirth Group's Trials Register (31 May 2015) and reference lists of retrieved studies.</w:t>
            </w:r>
          </w:p>
          <w:p w14:paraId="4EECA253" w14:textId="77777777" w:rsidR="000E4CA9" w:rsidRPr="00D645EE" w:rsidRDefault="000E4CA9" w:rsidP="000E5F54">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SELECTION CRITERIA:</w:t>
            </w:r>
          </w:p>
          <w:p w14:paraId="671C33CD" w14:textId="77777777" w:rsidR="000E4CA9" w:rsidRPr="00D645EE" w:rsidRDefault="000E4CA9" w:rsidP="000E5F54">
            <w:pPr>
              <w:pStyle w:val="NormalWeb"/>
              <w:shd w:val="clear" w:color="auto" w:fill="FFFFFF"/>
              <w:spacing w:before="0" w:beforeAutospacing="0" w:after="120" w:afterAutospacing="0"/>
              <w:rPr>
                <w:color w:val="000000"/>
              </w:rPr>
            </w:pPr>
            <w:proofErr w:type="spellStart"/>
            <w:r w:rsidRPr="00D645EE">
              <w:rPr>
                <w:color w:val="000000"/>
              </w:rPr>
              <w:t>Randomised</w:t>
            </w:r>
            <w:proofErr w:type="spellEnd"/>
            <w:r w:rsidRPr="00D645EE">
              <w:rPr>
                <w:color w:val="000000"/>
              </w:rPr>
              <w:t xml:space="preserve"> controlled trials (RCTs) and cluster-RCTs where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was assessed as a method of monitoring </w:t>
            </w:r>
            <w:r w:rsidRPr="00D645EE">
              <w:rPr>
                <w:rStyle w:val="highlight"/>
                <w:color w:val="000000"/>
              </w:rPr>
              <w:t>fetal</w:t>
            </w:r>
            <w:r w:rsidRPr="00D645EE">
              <w:rPr>
                <w:color w:val="000000"/>
              </w:rPr>
              <w:t> wellbeing.</w:t>
            </w:r>
          </w:p>
          <w:p w14:paraId="3FFC1DA8" w14:textId="77777777" w:rsidR="000E4CA9" w:rsidRPr="00D645EE" w:rsidRDefault="000E4CA9" w:rsidP="000E5F54">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DATA COLLECTION AND ANALYSIS:</w:t>
            </w:r>
          </w:p>
          <w:p w14:paraId="460A9C3C" w14:textId="77777777" w:rsidR="000E4CA9" w:rsidRPr="00D645EE" w:rsidRDefault="000E4CA9" w:rsidP="000E5F54">
            <w:pPr>
              <w:pStyle w:val="NormalWeb"/>
              <w:shd w:val="clear" w:color="auto" w:fill="FFFFFF"/>
              <w:spacing w:before="0" w:beforeAutospacing="0" w:after="120" w:afterAutospacing="0"/>
              <w:rPr>
                <w:color w:val="000000"/>
              </w:rPr>
            </w:pPr>
            <w:r w:rsidRPr="00D645EE">
              <w:rPr>
                <w:color w:val="000000"/>
              </w:rPr>
              <w:t>Two review authors assessed studies for eligibility, assessed the methodological quality of included studies and independently extracted data from studies. Where possible the effects of interventions were compared using risk ratios (RR</w:t>
            </w:r>
            <w:proofErr w:type="gramStart"/>
            <w:r w:rsidRPr="00D645EE">
              <w:rPr>
                <w:color w:val="000000"/>
              </w:rPr>
              <w:t>), and</w:t>
            </w:r>
            <w:proofErr w:type="gramEnd"/>
            <w:r w:rsidRPr="00D645EE">
              <w:rPr>
                <w:color w:val="000000"/>
              </w:rPr>
              <w:t xml:space="preserve"> presented with 95% confidence intervals (CI). For some outcomes, the quality of the evidence was assessed using the GRADE approach.</w:t>
            </w:r>
          </w:p>
          <w:p w14:paraId="20187A59" w14:textId="77777777" w:rsidR="000E4CA9" w:rsidRPr="00D645EE" w:rsidRDefault="000E4CA9" w:rsidP="000E5F54">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MAIN RESULTS:</w:t>
            </w:r>
          </w:p>
          <w:p w14:paraId="661A65EC" w14:textId="77777777" w:rsidR="000E4CA9" w:rsidRPr="00D645EE" w:rsidRDefault="000E4CA9" w:rsidP="000E5F54">
            <w:pPr>
              <w:pStyle w:val="NormalWeb"/>
              <w:shd w:val="clear" w:color="auto" w:fill="FFFFFF"/>
              <w:spacing w:before="0" w:beforeAutospacing="0" w:after="120" w:afterAutospacing="0"/>
              <w:rPr>
                <w:color w:val="000000"/>
              </w:rPr>
            </w:pPr>
            <w:r w:rsidRPr="00D645EE">
              <w:rPr>
                <w:color w:val="000000"/>
              </w:rPr>
              <w:t xml:space="preserve">Five studies (71,458 women) were included in this review; 68,654 in one cluster-RCT. None of these five trials were assessed as having low risk of bias on all seven risk of bias criteria. All included studies except for one (which included high-risk women as participants) included women with uncomplicated </w:t>
            </w:r>
            <w:proofErr w:type="spellStart"/>
            <w:proofErr w:type="gramStart"/>
            <w:r w:rsidRPr="00D645EE">
              <w:rPr>
                <w:color w:val="000000"/>
              </w:rPr>
              <w:t>pregnancies.Two</w:t>
            </w:r>
            <w:proofErr w:type="spellEnd"/>
            <w:proofErr w:type="gramEnd"/>
            <w:r w:rsidRPr="00D645EE">
              <w:rPr>
                <w:color w:val="000000"/>
              </w:rPr>
              <w:t xml:space="preserve"> studies compared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with standard care, as defined by trial authors. Two included studies compared two types of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once a day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(Cardiff </w:t>
            </w:r>
            <w:r w:rsidRPr="00D645EE">
              <w:rPr>
                <w:rStyle w:val="highlight"/>
                <w:color w:val="000000"/>
              </w:rPr>
              <w:t>count</w:t>
            </w:r>
            <w:r w:rsidRPr="00D645EE">
              <w:rPr>
                <w:color w:val="000000"/>
              </w:rPr>
              <w:t>-to-10) with more than once a day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methods. One study compared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xml:space="preserve"> with hormone </w:t>
            </w:r>
            <w:proofErr w:type="gramStart"/>
            <w:r w:rsidRPr="00D645EE">
              <w:rPr>
                <w:color w:val="000000"/>
              </w:rPr>
              <w:t>assessment.(</w:t>
            </w:r>
            <w:proofErr w:type="gramEnd"/>
            <w:r w:rsidRPr="00D645EE">
              <w:rPr>
                <w:color w:val="000000"/>
              </w:rPr>
              <w:t>1) Routine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versus mixed or undefined </w:t>
            </w:r>
            <w:r w:rsidRPr="00D645EE">
              <w:rPr>
                <w:rStyle w:val="highlight"/>
                <w:color w:val="000000"/>
              </w:rPr>
              <w:t>fetal movement</w:t>
            </w:r>
            <w:r w:rsidRPr="00D645EE">
              <w:rPr>
                <w:color w:val="000000"/>
              </w:rPr>
              <w:t> </w:t>
            </w:r>
            <w:proofErr w:type="spellStart"/>
            <w:r w:rsidRPr="00D645EE">
              <w:rPr>
                <w:color w:val="000000"/>
              </w:rPr>
              <w:t>countingNo</w:t>
            </w:r>
            <w:proofErr w:type="spellEnd"/>
            <w:r w:rsidRPr="00D645EE">
              <w:rPr>
                <w:color w:val="000000"/>
              </w:rPr>
              <w:t xml:space="preserve"> study reported on the primary outcome 'perinatal death or severe morbidity'. In one large cluster-RCT, there was no difference in mean stillbirth rates per cluster (standard mean difference (SMD) 0.23, 95% CI -0.61 to 1.07; participants = 52 clusters; studies = one, low quality evidence). The other study reported no </w:t>
            </w:r>
            <w:r w:rsidRPr="00D645EE">
              <w:rPr>
                <w:rStyle w:val="highlight"/>
                <w:color w:val="000000"/>
              </w:rPr>
              <w:t>fetal</w:t>
            </w:r>
            <w:r w:rsidRPr="00D645EE">
              <w:rPr>
                <w:color w:val="000000"/>
              </w:rPr>
              <w:t xml:space="preserve"> deaths. There was no difference in caesarean section rate between groups (RR 0.93, 95% CI 0.60 to 1.44; participants = 1076; studies = </w:t>
            </w:r>
            <w:proofErr w:type="spellStart"/>
            <w:proofErr w:type="gramStart"/>
            <w:r w:rsidRPr="00D645EE">
              <w:rPr>
                <w:color w:val="000000"/>
              </w:rPr>
              <w:t>one,low</w:t>
            </w:r>
            <w:proofErr w:type="spellEnd"/>
            <w:proofErr w:type="gramEnd"/>
            <w:r w:rsidRPr="00D645EE">
              <w:rPr>
                <w:color w:val="000000"/>
              </w:rPr>
              <w:t xml:space="preserve"> quality evidence). Maternal anxiety was significantly reduced with routine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(SMD -0.22, 95% CI -0.35 to -0.10; participants = 1013; studies = one, moderate quality evidence). Maternal-</w:t>
            </w:r>
            <w:r w:rsidRPr="00D645EE">
              <w:rPr>
                <w:rStyle w:val="highlight"/>
                <w:color w:val="000000"/>
              </w:rPr>
              <w:t>fetal</w:t>
            </w:r>
            <w:r w:rsidRPr="00D645EE">
              <w:rPr>
                <w:color w:val="000000"/>
              </w:rPr>
              <w:t> attachment was not significantly different (SMD -0.02, 95% CI -0.15 to 0.11; participants = 951; studies = one, low quality evidence). In one study antenatal admission after reporting of decreased </w:t>
            </w:r>
            <w:r w:rsidRPr="00D645EE">
              <w:rPr>
                <w:rStyle w:val="highlight"/>
                <w:color w:val="000000"/>
              </w:rPr>
              <w:t>fetal</w:t>
            </w:r>
            <w:r w:rsidRPr="00D645EE">
              <w:rPr>
                <w:color w:val="000000"/>
              </w:rPr>
              <w:t> movements was increased (RR 2.72, 95% CI 1.34 to 5.52; participants = 123; studies = one). In another there was a trend to more antenatal admissions per cluster in the </w:t>
            </w:r>
            <w:r w:rsidRPr="00D645EE">
              <w:rPr>
                <w:rStyle w:val="highlight"/>
                <w:color w:val="000000"/>
              </w:rPr>
              <w:t>counting</w:t>
            </w:r>
            <w:r w:rsidRPr="00D645EE">
              <w:rPr>
                <w:color w:val="000000"/>
              </w:rPr>
              <w:t xml:space="preserve"> group than in the control group (SMD 0.38, 95% CI -0.17 to 0.93; participants = 52 clusters; studies = one, low quality evidence). Birthweight less than 10th centile was not significantly different between groups (RR 0.98, 95% CI 0.66 to 1.44; participants = 1073; </w:t>
            </w:r>
            <w:r w:rsidRPr="00D645EE">
              <w:rPr>
                <w:color w:val="000000"/>
              </w:rPr>
              <w:lastRenderedPageBreak/>
              <w:t>studies = one, low quality evidence). The evidence was of low quality due to imprecise results and because of concerns regarding unclear risk of bias. (2) Formal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xml:space="preserve"> (Modified Cardiff method) versus hormone </w:t>
            </w:r>
            <w:proofErr w:type="spellStart"/>
            <w:r w:rsidRPr="00D645EE">
              <w:rPr>
                <w:color w:val="000000"/>
              </w:rPr>
              <w:t>analysisThere</w:t>
            </w:r>
            <w:proofErr w:type="spellEnd"/>
            <w:r w:rsidRPr="00D645EE">
              <w:rPr>
                <w:color w:val="000000"/>
              </w:rPr>
              <w:t xml:space="preserve"> was no difference between the groups in the incidence of caesarean section (RR 1.18, 95% CI 0.83 to 1.69; participants = 1191; studies = one). Women in the formal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xml:space="preserve"> group had significantly fewer hospital visits than those </w:t>
            </w:r>
            <w:proofErr w:type="spellStart"/>
            <w:r w:rsidRPr="00D645EE">
              <w:rPr>
                <w:color w:val="000000"/>
              </w:rPr>
              <w:t>randomised</w:t>
            </w:r>
            <w:proofErr w:type="spellEnd"/>
            <w:r w:rsidRPr="00D645EE">
              <w:rPr>
                <w:color w:val="000000"/>
              </w:rPr>
              <w:t xml:space="preserve"> to hormone analysis (RR 0.26, 95% CI 0.20 to 0.35), whereas there were fewer Apgar scores less than seven at five minutes for women </w:t>
            </w:r>
            <w:proofErr w:type="spellStart"/>
            <w:r w:rsidRPr="00D645EE">
              <w:rPr>
                <w:color w:val="000000"/>
              </w:rPr>
              <w:t>randomised</w:t>
            </w:r>
            <w:proofErr w:type="spellEnd"/>
            <w:r w:rsidRPr="00D645EE">
              <w:rPr>
                <w:color w:val="000000"/>
              </w:rPr>
              <w:t xml:space="preserve"> to hormone analysis (RR 1.72, 95% CI 1.01 to 2.93). No other outcomes reported showed statistically significant differences. 'Perinatal death or severe morbidity' was not reported. (3) Formal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once a day (</w:t>
            </w:r>
            <w:r w:rsidRPr="00D645EE">
              <w:rPr>
                <w:rStyle w:val="highlight"/>
                <w:color w:val="000000"/>
              </w:rPr>
              <w:t>count</w:t>
            </w:r>
            <w:r w:rsidRPr="00D645EE">
              <w:rPr>
                <w:color w:val="000000"/>
              </w:rPr>
              <w:t>-to-10) versus formal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method where </w:t>
            </w:r>
            <w:r w:rsidRPr="00D645EE">
              <w:rPr>
                <w:rStyle w:val="highlight"/>
                <w:color w:val="000000"/>
              </w:rPr>
              <w:t>counting</w:t>
            </w:r>
            <w:r w:rsidRPr="00D645EE">
              <w:rPr>
                <w:color w:val="000000"/>
              </w:rPr>
              <w:t> was done more than once a day (after meals)The incidence of caesarean section did not differ between the groups under this comparison (RR 2.33, 95% CI 0.61 to 8.99; participants = 1400; studies = one). Perinatal death or severe morbidity was not reported. Women were more compliant in using the </w:t>
            </w:r>
            <w:r w:rsidRPr="00D645EE">
              <w:rPr>
                <w:rStyle w:val="highlight"/>
                <w:color w:val="000000"/>
              </w:rPr>
              <w:t>count</w:t>
            </w:r>
            <w:r w:rsidRPr="00D645EE">
              <w:rPr>
                <w:color w:val="000000"/>
              </w:rPr>
              <w:t>-to-10 method than they were with other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xml:space="preserve"> methods, citing less interruption with daily activities as one of the reasons (non-compliance RR 0.25, 95% CI 0.19 to 0.32).Except for one cluster-RCT, included studies were small and used different comparisons, making it difficult to measure the outcomes using meta-analyses. The nature of the intervention measured also did not allow blinding of participants and </w:t>
            </w:r>
            <w:proofErr w:type="gramStart"/>
            <w:r w:rsidRPr="00D645EE">
              <w:rPr>
                <w:color w:val="000000"/>
              </w:rPr>
              <w:t>clinicians..</w:t>
            </w:r>
            <w:proofErr w:type="gramEnd"/>
          </w:p>
          <w:p w14:paraId="1DC4F46A" w14:textId="77777777" w:rsidR="000E4CA9" w:rsidRPr="00D645EE" w:rsidRDefault="000E4CA9" w:rsidP="000E5F54">
            <w:pPr>
              <w:pStyle w:val="Heading4"/>
              <w:shd w:val="clear" w:color="auto" w:fill="FFFFFF"/>
              <w:spacing w:before="0"/>
              <w:ind w:right="60"/>
              <w:rPr>
                <w:rFonts w:ascii="Times New Roman" w:hAnsi="Times New Roman" w:cs="Times New Roman"/>
                <w:caps/>
                <w:color w:val="000000"/>
              </w:rPr>
            </w:pPr>
            <w:r w:rsidRPr="00D645EE">
              <w:rPr>
                <w:rFonts w:ascii="Times New Roman" w:hAnsi="Times New Roman" w:cs="Times New Roman"/>
                <w:caps/>
                <w:color w:val="000000"/>
              </w:rPr>
              <w:t>AUTHORS' CONCLUSIONS:</w:t>
            </w:r>
          </w:p>
          <w:p w14:paraId="27E14CA4" w14:textId="77777777" w:rsidR="000E4CA9" w:rsidRPr="00D645EE" w:rsidRDefault="000E4CA9" w:rsidP="000E5F54">
            <w:pPr>
              <w:pStyle w:val="NormalWeb"/>
              <w:shd w:val="clear" w:color="auto" w:fill="FFFFFF"/>
              <w:spacing w:before="0" w:beforeAutospacing="0" w:after="120" w:afterAutospacing="0"/>
              <w:rPr>
                <w:color w:val="000000"/>
              </w:rPr>
            </w:pPr>
            <w:r w:rsidRPr="00D645EE">
              <w:rPr>
                <w:color w:val="000000"/>
              </w:rPr>
              <w:t>This review does not provide sufficient evidence to influence practice. In particular, no trials compared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with no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Only two studies compared routine </w:t>
            </w:r>
            <w:r w:rsidRPr="00D645EE">
              <w:rPr>
                <w:rStyle w:val="highlight"/>
                <w:color w:val="000000"/>
              </w:rPr>
              <w:t>fetal</w:t>
            </w:r>
            <w:r w:rsidRPr="00D645EE">
              <w:rPr>
                <w:color w:val="000000"/>
              </w:rPr>
              <w:t> movements with standard antenatal care, as defined by trial authors. Indirect evidence from a large cluster-RCT suggested that more babies at risk of death were identified in the routine </w:t>
            </w:r>
            <w:r w:rsidRPr="00D645EE">
              <w:rPr>
                <w:rStyle w:val="highlight"/>
                <w:color w:val="000000"/>
              </w:rPr>
              <w:t>fetal</w:t>
            </w:r>
            <w:r w:rsidRPr="00D645EE">
              <w:rPr>
                <w:color w:val="000000"/>
              </w:rPr>
              <w:t> monitoring group, but this did not translate to reduced perinatal mortality. Robust research by means of studies comparing particularly routine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with selective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is needed urgently, as it is a common practice to introduce </w:t>
            </w:r>
            <w:r w:rsidRPr="00D645EE">
              <w:rPr>
                <w:rStyle w:val="highlight"/>
                <w:color w:val="000000"/>
              </w:rPr>
              <w:t>fetal movement</w:t>
            </w:r>
            <w:r w:rsidRPr="00D645EE">
              <w:rPr>
                <w:color w:val="000000"/>
              </w:rPr>
              <w:t> </w:t>
            </w:r>
            <w:r w:rsidRPr="00D645EE">
              <w:rPr>
                <w:rStyle w:val="highlight"/>
                <w:color w:val="000000"/>
              </w:rPr>
              <w:t>counting</w:t>
            </w:r>
            <w:r w:rsidRPr="00D645EE">
              <w:rPr>
                <w:color w:val="000000"/>
              </w:rPr>
              <w:t> only when there is already suspected </w:t>
            </w:r>
            <w:r w:rsidRPr="00D645EE">
              <w:rPr>
                <w:rStyle w:val="highlight"/>
                <w:color w:val="000000"/>
              </w:rPr>
              <w:t>fetal</w:t>
            </w:r>
            <w:r w:rsidRPr="00D645EE">
              <w:rPr>
                <w:color w:val="000000"/>
              </w:rPr>
              <w:t> compromise.</w:t>
            </w:r>
          </w:p>
        </w:tc>
      </w:tr>
      <w:tr w:rsidR="000E4CA9" w:rsidRPr="00D645EE" w14:paraId="1D7A8451" w14:textId="77777777" w:rsidTr="000E5F54">
        <w:tc>
          <w:tcPr>
            <w:tcW w:w="934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2CE4002" w14:textId="649E068D" w:rsidR="000E4CA9" w:rsidRPr="00D645EE" w:rsidRDefault="000E4CA9" w:rsidP="000E5F54">
            <w:r w:rsidRPr="00D645EE">
              <w:lastRenderedPageBreak/>
              <w:t xml:space="preserve"> Article </w:t>
            </w:r>
          </w:p>
        </w:tc>
      </w:tr>
    </w:tbl>
    <w:p w14:paraId="584E2520" w14:textId="77777777" w:rsidR="00E66D6B" w:rsidRPr="00D645EE" w:rsidRDefault="00E66D6B" w:rsidP="00D0699C">
      <w:pPr>
        <w:rPr>
          <w:b/>
        </w:rPr>
      </w:pPr>
    </w:p>
    <w:p w14:paraId="7B8E7D02" w14:textId="77777777" w:rsidR="0041031B" w:rsidRPr="00D645EE" w:rsidRDefault="0041031B" w:rsidP="00D0699C">
      <w:pPr>
        <w:rPr>
          <w:b/>
        </w:rPr>
      </w:pPr>
    </w:p>
    <w:p w14:paraId="64CAE0C8" w14:textId="016E325B" w:rsidR="00D0699C" w:rsidRPr="00D645EE" w:rsidRDefault="00D0699C" w:rsidP="00D0699C">
      <w:r w:rsidRPr="00D645EE">
        <w:rPr>
          <w:b/>
        </w:rPr>
        <w:t>Summary of the Evidence</w:t>
      </w:r>
      <w:r w:rsidRPr="00D645EE">
        <w:t>:</w:t>
      </w:r>
    </w:p>
    <w:tbl>
      <w:tblPr>
        <w:tblStyle w:val="TableGrid"/>
        <w:tblW w:w="9270" w:type="dxa"/>
        <w:tblInd w:w="-5" w:type="dxa"/>
        <w:tblLayout w:type="fixed"/>
        <w:tblLook w:val="04A0" w:firstRow="1" w:lastRow="0" w:firstColumn="1" w:lastColumn="0" w:noHBand="0" w:noVBand="1"/>
      </w:tblPr>
      <w:tblGrid>
        <w:gridCol w:w="1080"/>
        <w:gridCol w:w="1080"/>
        <w:gridCol w:w="1710"/>
        <w:gridCol w:w="2070"/>
        <w:gridCol w:w="1620"/>
        <w:gridCol w:w="1710"/>
      </w:tblGrid>
      <w:tr w:rsidR="00D27976" w:rsidRPr="00D27976" w14:paraId="699C99FB" w14:textId="77777777" w:rsidTr="00D27976">
        <w:trPr>
          <w:trHeight w:val="1421"/>
        </w:trPr>
        <w:tc>
          <w:tcPr>
            <w:tcW w:w="1080" w:type="dxa"/>
          </w:tcPr>
          <w:p w14:paraId="561E427E" w14:textId="491F8A30" w:rsidR="0061216B" w:rsidRPr="00D27976" w:rsidRDefault="0061216B" w:rsidP="005328C3">
            <w:pPr>
              <w:ind w:left="-90"/>
            </w:pPr>
            <w:r w:rsidRPr="00D27976">
              <w:t>Author (Date)</w:t>
            </w:r>
          </w:p>
        </w:tc>
        <w:tc>
          <w:tcPr>
            <w:tcW w:w="1080" w:type="dxa"/>
          </w:tcPr>
          <w:p w14:paraId="61E9B83C" w14:textId="77777777" w:rsidR="0061216B" w:rsidRPr="00D27976" w:rsidRDefault="0061216B" w:rsidP="005328C3">
            <w:pPr>
              <w:ind w:left="-90"/>
            </w:pPr>
            <w:r w:rsidRPr="00D27976">
              <w:t>Level of Evidence</w:t>
            </w:r>
          </w:p>
        </w:tc>
        <w:tc>
          <w:tcPr>
            <w:tcW w:w="1710" w:type="dxa"/>
          </w:tcPr>
          <w:p w14:paraId="5E4DB52E" w14:textId="77777777" w:rsidR="0061216B" w:rsidRPr="00D27976" w:rsidRDefault="0061216B" w:rsidP="005328C3">
            <w:pPr>
              <w:ind w:left="-90"/>
            </w:pPr>
            <w:r w:rsidRPr="00D27976">
              <w:t>Sample/Setting</w:t>
            </w:r>
          </w:p>
          <w:p w14:paraId="662C8851" w14:textId="77777777" w:rsidR="0061216B" w:rsidRPr="00D27976" w:rsidRDefault="0061216B" w:rsidP="005328C3">
            <w:pPr>
              <w:ind w:left="-90"/>
            </w:pPr>
            <w:r w:rsidRPr="00D27976">
              <w:t xml:space="preserve">(# of subjects/ studies, cohort definition </w:t>
            </w:r>
            <w:proofErr w:type="gramStart"/>
            <w:r w:rsidRPr="00D27976">
              <w:t>etc. )</w:t>
            </w:r>
            <w:proofErr w:type="gramEnd"/>
          </w:p>
        </w:tc>
        <w:tc>
          <w:tcPr>
            <w:tcW w:w="2070" w:type="dxa"/>
          </w:tcPr>
          <w:p w14:paraId="557666C3" w14:textId="77777777" w:rsidR="0061216B" w:rsidRPr="00D27976" w:rsidRDefault="0061216B" w:rsidP="005328C3">
            <w:pPr>
              <w:ind w:left="-90"/>
            </w:pPr>
            <w:r w:rsidRPr="00D27976">
              <w:t>Outcome(s) studied</w:t>
            </w:r>
          </w:p>
        </w:tc>
        <w:tc>
          <w:tcPr>
            <w:tcW w:w="1620" w:type="dxa"/>
          </w:tcPr>
          <w:p w14:paraId="3A5130CA" w14:textId="77777777" w:rsidR="0061216B" w:rsidRPr="00D27976" w:rsidRDefault="0061216B" w:rsidP="00D33F22">
            <w:pPr>
              <w:ind w:left="73"/>
            </w:pPr>
            <w:r w:rsidRPr="00D27976">
              <w:t>Key Findings</w:t>
            </w:r>
          </w:p>
        </w:tc>
        <w:tc>
          <w:tcPr>
            <w:tcW w:w="1710" w:type="dxa"/>
          </w:tcPr>
          <w:p w14:paraId="57C98914" w14:textId="77777777" w:rsidR="0061216B" w:rsidRPr="00D27976" w:rsidRDefault="0061216B" w:rsidP="00887487">
            <w:pPr>
              <w:ind w:left="-90" w:right="157"/>
            </w:pPr>
            <w:r w:rsidRPr="00D27976">
              <w:t>Limitations and Biases</w:t>
            </w:r>
          </w:p>
        </w:tc>
      </w:tr>
      <w:tr w:rsidR="00D27976" w:rsidRPr="00D27976" w14:paraId="2D348DE4" w14:textId="77777777" w:rsidTr="00D27976">
        <w:tc>
          <w:tcPr>
            <w:tcW w:w="1080" w:type="dxa"/>
          </w:tcPr>
          <w:p w14:paraId="61E63831" w14:textId="77777777" w:rsidR="0041031B" w:rsidRPr="00D27976" w:rsidRDefault="0041031B" w:rsidP="005328C3">
            <w:pPr>
              <w:autoSpaceDE w:val="0"/>
              <w:autoSpaceDN w:val="0"/>
              <w:adjustRightInd w:val="0"/>
              <w:ind w:left="-90"/>
              <w:rPr>
                <w:rFonts w:eastAsiaTheme="minorHAnsi"/>
                <w:color w:val="231F20"/>
              </w:rPr>
            </w:pPr>
            <w:r w:rsidRPr="00D27976">
              <w:rPr>
                <w:rFonts w:eastAsiaTheme="minorHAnsi"/>
                <w:color w:val="231F20"/>
              </w:rPr>
              <w:t xml:space="preserve">Federica </w:t>
            </w:r>
            <w:proofErr w:type="spellStart"/>
            <w:r w:rsidRPr="00D27976">
              <w:rPr>
                <w:rFonts w:eastAsiaTheme="minorHAnsi"/>
                <w:color w:val="231F20"/>
              </w:rPr>
              <w:t>Bellussi</w:t>
            </w:r>
            <w:proofErr w:type="spellEnd"/>
            <w:r w:rsidRPr="00D27976">
              <w:rPr>
                <w:rFonts w:eastAsiaTheme="minorHAnsi"/>
                <w:color w:val="231F20"/>
              </w:rPr>
              <w:t xml:space="preserve">, MD, Gaia Po’, MD, Alessandra </w:t>
            </w:r>
            <w:proofErr w:type="spellStart"/>
            <w:r w:rsidRPr="00D27976">
              <w:rPr>
                <w:rFonts w:eastAsiaTheme="minorHAnsi"/>
                <w:color w:val="231F20"/>
              </w:rPr>
              <w:t>Livi</w:t>
            </w:r>
            <w:proofErr w:type="spellEnd"/>
            <w:r w:rsidRPr="00D27976">
              <w:rPr>
                <w:rFonts w:eastAsiaTheme="minorHAnsi"/>
                <w:color w:val="231F20"/>
              </w:rPr>
              <w:t xml:space="preserve">, MD, Gabriele </w:t>
            </w:r>
            <w:proofErr w:type="spellStart"/>
            <w:r w:rsidRPr="00D27976">
              <w:rPr>
                <w:rFonts w:eastAsiaTheme="minorHAnsi"/>
                <w:color w:val="231F20"/>
              </w:rPr>
              <w:lastRenderedPageBreak/>
              <w:t>Saccone</w:t>
            </w:r>
            <w:proofErr w:type="spellEnd"/>
            <w:r w:rsidRPr="00D27976">
              <w:rPr>
                <w:rFonts w:eastAsiaTheme="minorHAnsi"/>
                <w:color w:val="231F20"/>
              </w:rPr>
              <w:t>, MD, Valentino De Vivo, MD,</w:t>
            </w:r>
          </w:p>
          <w:p w14:paraId="7F645C56" w14:textId="580698B3" w:rsidR="0061216B" w:rsidRPr="00D27976" w:rsidRDefault="0041031B" w:rsidP="005328C3">
            <w:pPr>
              <w:ind w:left="-90"/>
            </w:pPr>
            <w:r w:rsidRPr="00D27976">
              <w:rPr>
                <w:rFonts w:eastAsiaTheme="minorHAnsi"/>
                <w:color w:val="231F20"/>
              </w:rPr>
              <w:t xml:space="preserve">Emily A. Oliver, MD, and Vincenzo </w:t>
            </w:r>
            <w:proofErr w:type="spellStart"/>
            <w:r w:rsidRPr="00D27976">
              <w:rPr>
                <w:rFonts w:eastAsiaTheme="minorHAnsi"/>
                <w:color w:val="231F20"/>
              </w:rPr>
              <w:t>Berghella</w:t>
            </w:r>
            <w:proofErr w:type="spellEnd"/>
            <w:r w:rsidRPr="00D27976">
              <w:rPr>
                <w:rFonts w:eastAsiaTheme="minorHAnsi"/>
                <w:color w:val="231F20"/>
              </w:rPr>
              <w:t>, MD</w:t>
            </w:r>
          </w:p>
        </w:tc>
        <w:tc>
          <w:tcPr>
            <w:tcW w:w="1080" w:type="dxa"/>
          </w:tcPr>
          <w:p w14:paraId="4837555D" w14:textId="68A94D56" w:rsidR="0061216B" w:rsidRPr="00D27976" w:rsidRDefault="0041031B" w:rsidP="005328C3">
            <w:pPr>
              <w:ind w:left="-90"/>
            </w:pPr>
            <w:r w:rsidRPr="00D27976">
              <w:rPr>
                <w:rFonts w:eastAsiaTheme="minorHAnsi"/>
              </w:rPr>
              <w:lastRenderedPageBreak/>
              <w:t>Systematic Review and Meta-analysis</w:t>
            </w:r>
          </w:p>
        </w:tc>
        <w:tc>
          <w:tcPr>
            <w:tcW w:w="1710" w:type="dxa"/>
          </w:tcPr>
          <w:p w14:paraId="0F7296E4" w14:textId="77777777" w:rsidR="0031243B" w:rsidRPr="00D27976" w:rsidRDefault="0031243B" w:rsidP="00D645EE">
            <w:pPr>
              <w:pStyle w:val="ListParagraph"/>
              <w:numPr>
                <w:ilvl w:val="0"/>
                <w:numId w:val="1"/>
              </w:numPr>
              <w:autoSpaceDE w:val="0"/>
              <w:autoSpaceDN w:val="0"/>
              <w:adjustRightInd w:val="0"/>
              <w:ind w:left="-13" w:hanging="103"/>
              <w:rPr>
                <w:rFonts w:eastAsiaTheme="minorHAnsi"/>
                <w:color w:val="231F20"/>
              </w:rPr>
            </w:pPr>
            <w:r w:rsidRPr="00D27976">
              <w:rPr>
                <w:rFonts w:eastAsiaTheme="minorHAnsi"/>
                <w:color w:val="231F20"/>
              </w:rPr>
              <w:t>Electronic databases (</w:t>
            </w:r>
            <w:proofErr w:type="spellStart"/>
            <w:r w:rsidRPr="00D27976">
              <w:rPr>
                <w:rFonts w:eastAsiaTheme="minorHAnsi"/>
                <w:color w:val="231F20"/>
              </w:rPr>
              <w:t>ie</w:t>
            </w:r>
            <w:proofErr w:type="spellEnd"/>
            <w:r w:rsidRPr="00D27976">
              <w:rPr>
                <w:rFonts w:eastAsiaTheme="minorHAnsi"/>
                <w:color w:val="231F20"/>
              </w:rPr>
              <w:t>, MEDLINE,</w:t>
            </w:r>
          </w:p>
          <w:p w14:paraId="3A137495" w14:textId="77777777" w:rsidR="0031243B" w:rsidRPr="00D27976" w:rsidRDefault="0031243B" w:rsidP="00D645EE">
            <w:pPr>
              <w:autoSpaceDE w:val="0"/>
              <w:autoSpaceDN w:val="0"/>
              <w:adjustRightInd w:val="0"/>
              <w:ind w:left="-13" w:hanging="103"/>
              <w:rPr>
                <w:rFonts w:eastAsiaTheme="minorHAnsi"/>
                <w:color w:val="231F20"/>
              </w:rPr>
            </w:pPr>
            <w:r w:rsidRPr="00D27976">
              <w:rPr>
                <w:rFonts w:eastAsiaTheme="minorHAnsi"/>
                <w:color w:val="231F20"/>
              </w:rPr>
              <w:t>ClinicalTrials.gov, ScienceDirect, the Cochrane Library</w:t>
            </w:r>
          </w:p>
          <w:p w14:paraId="012A322E" w14:textId="7B415C32" w:rsidR="00711B92" w:rsidRPr="00D27976" w:rsidRDefault="0031243B" w:rsidP="00D645EE">
            <w:pPr>
              <w:autoSpaceDE w:val="0"/>
              <w:autoSpaceDN w:val="0"/>
              <w:adjustRightInd w:val="0"/>
              <w:ind w:left="-13" w:hanging="103"/>
              <w:rPr>
                <w:rFonts w:eastAsiaTheme="minorHAnsi"/>
                <w:color w:val="231F20"/>
              </w:rPr>
            </w:pPr>
            <w:r w:rsidRPr="00D27976">
              <w:rPr>
                <w:rFonts w:eastAsiaTheme="minorHAnsi"/>
                <w:color w:val="231F20"/>
              </w:rPr>
              <w:lastRenderedPageBreak/>
              <w:t>at the CENTRAL Register of Controlled Trials) were searched from inception until May 2019</w:t>
            </w:r>
          </w:p>
          <w:p w14:paraId="7465E057" w14:textId="77777777" w:rsidR="000B79C6" w:rsidRPr="00D27976" w:rsidRDefault="00711B92" w:rsidP="00D645EE">
            <w:pPr>
              <w:pStyle w:val="ListParagraph"/>
              <w:numPr>
                <w:ilvl w:val="0"/>
                <w:numId w:val="1"/>
              </w:numPr>
              <w:autoSpaceDE w:val="0"/>
              <w:autoSpaceDN w:val="0"/>
              <w:adjustRightInd w:val="0"/>
              <w:ind w:left="-13" w:hanging="103"/>
              <w:jc w:val="both"/>
              <w:rPr>
                <w:rFonts w:eastAsiaTheme="minorHAnsi"/>
                <w:color w:val="231F20"/>
              </w:rPr>
            </w:pPr>
            <w:r w:rsidRPr="00D27976">
              <w:rPr>
                <w:rFonts w:eastAsiaTheme="minorHAnsi"/>
                <w:b/>
                <w:bCs/>
                <w:color w:val="231F20"/>
              </w:rPr>
              <w:t>5 RCT</w:t>
            </w:r>
            <w:r w:rsidRPr="00D27976">
              <w:rPr>
                <w:rFonts w:eastAsiaTheme="minorHAnsi"/>
                <w:color w:val="231F20"/>
              </w:rPr>
              <w:t xml:space="preserve"> was chosen from were chosen from </w:t>
            </w:r>
            <w:r w:rsidRPr="00D27976">
              <w:rPr>
                <w:rFonts w:eastAsiaTheme="minorHAnsi"/>
                <w:b/>
                <w:bCs/>
                <w:color w:val="231F20"/>
              </w:rPr>
              <w:t>1,290</w:t>
            </w:r>
            <w:r w:rsidRPr="00D27976">
              <w:rPr>
                <w:rFonts w:eastAsiaTheme="minorHAnsi"/>
                <w:color w:val="231F20"/>
              </w:rPr>
              <w:t xml:space="preserve"> identified article and 468,601 fetuses were </w:t>
            </w:r>
            <w:r w:rsidR="000B79C6" w:rsidRPr="00D27976">
              <w:rPr>
                <w:rFonts w:eastAsiaTheme="minorHAnsi"/>
                <w:color w:val="231F20"/>
              </w:rPr>
              <w:t xml:space="preserve">part of the subject group </w:t>
            </w:r>
          </w:p>
          <w:p w14:paraId="1A734276" w14:textId="4A084F2B" w:rsidR="00711B92" w:rsidRPr="00D27976" w:rsidRDefault="00711B92" w:rsidP="00D645EE">
            <w:pPr>
              <w:pStyle w:val="ListParagraph"/>
              <w:numPr>
                <w:ilvl w:val="0"/>
                <w:numId w:val="1"/>
              </w:numPr>
              <w:autoSpaceDE w:val="0"/>
              <w:autoSpaceDN w:val="0"/>
              <w:adjustRightInd w:val="0"/>
              <w:ind w:left="-13" w:hanging="103"/>
              <w:rPr>
                <w:rFonts w:eastAsiaTheme="minorHAnsi"/>
                <w:color w:val="231F20"/>
              </w:rPr>
            </w:pPr>
            <w:r w:rsidRPr="00D27976">
              <w:rPr>
                <w:rFonts w:eastAsiaTheme="minorHAnsi"/>
                <w:b/>
                <w:bCs/>
                <w:color w:val="231F20"/>
              </w:rPr>
              <w:t>Intervention group</w:t>
            </w:r>
            <w:r w:rsidRPr="00D27976">
              <w:rPr>
                <w:rFonts w:eastAsiaTheme="minorHAnsi"/>
                <w:color w:val="231F20"/>
              </w:rPr>
              <w:t>=</w:t>
            </w:r>
            <w:r w:rsidR="000B79C6" w:rsidRPr="00D27976">
              <w:rPr>
                <w:rFonts w:eastAsiaTheme="minorHAnsi"/>
                <w:color w:val="231F20"/>
              </w:rPr>
              <w:t xml:space="preserve"> </w:t>
            </w:r>
            <w:r w:rsidRPr="00D27976">
              <w:rPr>
                <w:rFonts w:eastAsiaTheme="minorHAnsi"/>
                <w:color w:val="231F20"/>
              </w:rPr>
              <w:t>women instructed</w:t>
            </w:r>
          </w:p>
          <w:p w14:paraId="6A9EA407" w14:textId="77777777" w:rsidR="000B79C6" w:rsidRPr="00D27976" w:rsidRDefault="00711B92" w:rsidP="00D645EE">
            <w:pPr>
              <w:ind w:left="-13" w:hanging="103"/>
              <w:rPr>
                <w:rFonts w:eastAsiaTheme="minorHAnsi"/>
                <w:color w:val="231F20"/>
              </w:rPr>
            </w:pPr>
            <w:r w:rsidRPr="00D27976">
              <w:rPr>
                <w:rFonts w:eastAsiaTheme="minorHAnsi"/>
                <w:color w:val="231F20"/>
              </w:rPr>
              <w:t xml:space="preserve">to monitor fetal movement during pregnancy </w:t>
            </w:r>
          </w:p>
          <w:p w14:paraId="19409A71" w14:textId="64D75BC1" w:rsidR="00711B92" w:rsidRPr="00D27976" w:rsidRDefault="00711B92" w:rsidP="00D645EE">
            <w:pPr>
              <w:pStyle w:val="ListParagraph"/>
              <w:numPr>
                <w:ilvl w:val="0"/>
                <w:numId w:val="1"/>
              </w:numPr>
              <w:ind w:left="-13" w:hanging="103"/>
              <w:rPr>
                <w:rFonts w:eastAsiaTheme="minorHAnsi"/>
                <w:color w:val="231F20"/>
              </w:rPr>
            </w:pPr>
            <w:r w:rsidRPr="00D27976">
              <w:rPr>
                <w:rFonts w:eastAsiaTheme="minorHAnsi"/>
                <w:b/>
                <w:bCs/>
                <w:color w:val="231F20"/>
              </w:rPr>
              <w:t>control group</w:t>
            </w:r>
            <w:r w:rsidR="000B79C6" w:rsidRPr="00D27976">
              <w:rPr>
                <w:rFonts w:eastAsiaTheme="minorHAnsi"/>
                <w:b/>
                <w:bCs/>
                <w:color w:val="231F20"/>
              </w:rPr>
              <w:t xml:space="preserve"> </w:t>
            </w:r>
            <w:r w:rsidR="00A22E81" w:rsidRPr="00D27976">
              <w:rPr>
                <w:rFonts w:eastAsiaTheme="minorHAnsi"/>
                <w:color w:val="231F20"/>
              </w:rPr>
              <w:t>= women</w:t>
            </w:r>
            <w:r w:rsidRPr="00D27976">
              <w:rPr>
                <w:rFonts w:eastAsiaTheme="minorHAnsi"/>
                <w:color w:val="231F20"/>
              </w:rPr>
              <w:t xml:space="preserve"> did not receive </w:t>
            </w:r>
          </w:p>
          <w:p w14:paraId="48139CEE" w14:textId="357596AC" w:rsidR="00711B92" w:rsidRPr="00D27976" w:rsidRDefault="00711B92" w:rsidP="00D645EE">
            <w:pPr>
              <w:autoSpaceDE w:val="0"/>
              <w:autoSpaceDN w:val="0"/>
              <w:adjustRightInd w:val="0"/>
              <w:ind w:left="-13" w:hanging="103"/>
              <w:rPr>
                <w:rFonts w:eastAsiaTheme="minorHAnsi"/>
                <w:color w:val="231F20"/>
              </w:rPr>
            </w:pPr>
            <w:r w:rsidRPr="00D27976">
              <w:rPr>
                <w:rFonts w:eastAsiaTheme="minorHAnsi"/>
                <w:color w:val="231F20"/>
              </w:rPr>
              <w:t>instruction regarding fetal movement</w:t>
            </w:r>
          </w:p>
          <w:p w14:paraId="0DD2B006" w14:textId="33781F24" w:rsidR="00711B92" w:rsidRPr="00D27976" w:rsidRDefault="00711B92" w:rsidP="00D645EE">
            <w:pPr>
              <w:ind w:left="-13" w:hanging="103"/>
            </w:pPr>
            <w:r w:rsidRPr="00D27976">
              <w:rPr>
                <w:rFonts w:eastAsiaTheme="minorHAnsi"/>
                <w:color w:val="231F20"/>
              </w:rPr>
              <w:t>monitoring</w:t>
            </w:r>
          </w:p>
        </w:tc>
        <w:tc>
          <w:tcPr>
            <w:tcW w:w="2070" w:type="dxa"/>
          </w:tcPr>
          <w:p w14:paraId="52BE77BB" w14:textId="77777777" w:rsidR="005529BC" w:rsidRPr="00D27976" w:rsidRDefault="005529BC" w:rsidP="009469A3">
            <w:pPr>
              <w:pStyle w:val="ListParagraph"/>
              <w:numPr>
                <w:ilvl w:val="0"/>
                <w:numId w:val="1"/>
              </w:numPr>
              <w:autoSpaceDE w:val="0"/>
              <w:autoSpaceDN w:val="0"/>
              <w:adjustRightInd w:val="0"/>
              <w:ind w:left="-90" w:hanging="21"/>
              <w:rPr>
                <w:rFonts w:eastAsiaTheme="minorHAnsi"/>
                <w:color w:val="231F20"/>
              </w:rPr>
            </w:pPr>
            <w:r w:rsidRPr="00D27976">
              <w:rPr>
                <w:rFonts w:eastAsiaTheme="minorHAnsi"/>
                <w:color w:val="231F20"/>
              </w:rPr>
              <w:lastRenderedPageBreak/>
              <w:t xml:space="preserve">One of the </w:t>
            </w:r>
            <w:r w:rsidR="00711B92" w:rsidRPr="00D27976">
              <w:rPr>
                <w:rFonts w:eastAsiaTheme="minorHAnsi"/>
                <w:b/>
                <w:bCs/>
                <w:color w:val="231F20"/>
              </w:rPr>
              <w:t>primary outcome</w:t>
            </w:r>
            <w:r w:rsidR="00711B92" w:rsidRPr="00D27976">
              <w:rPr>
                <w:rFonts w:eastAsiaTheme="minorHAnsi"/>
                <w:color w:val="231F20"/>
              </w:rPr>
              <w:t xml:space="preserve"> </w:t>
            </w:r>
            <w:proofErr w:type="gramStart"/>
            <w:r w:rsidR="00711B92" w:rsidRPr="00D27976">
              <w:rPr>
                <w:rFonts w:eastAsiaTheme="minorHAnsi"/>
                <w:color w:val="231F20"/>
              </w:rPr>
              <w:t>measure</w:t>
            </w:r>
            <w:proofErr w:type="gramEnd"/>
            <w:r w:rsidR="00711B92" w:rsidRPr="00D27976">
              <w:rPr>
                <w:rFonts w:eastAsiaTheme="minorHAnsi"/>
                <w:color w:val="231F20"/>
              </w:rPr>
              <w:t xml:space="preserve"> </w:t>
            </w:r>
            <w:r w:rsidRPr="00D27976">
              <w:rPr>
                <w:rFonts w:eastAsiaTheme="minorHAnsi"/>
                <w:color w:val="231F20"/>
              </w:rPr>
              <w:t xml:space="preserve">= </w:t>
            </w:r>
            <w:r w:rsidR="00711B92" w:rsidRPr="00D27976">
              <w:rPr>
                <w:rFonts w:eastAsiaTheme="minorHAnsi"/>
                <w:color w:val="231F20"/>
              </w:rPr>
              <w:t>incidence</w:t>
            </w:r>
            <w:r w:rsidRPr="00D27976">
              <w:rPr>
                <w:rFonts w:eastAsiaTheme="minorHAnsi"/>
                <w:color w:val="231F20"/>
              </w:rPr>
              <w:t xml:space="preserve"> </w:t>
            </w:r>
            <w:r w:rsidR="00711B92" w:rsidRPr="00D27976">
              <w:rPr>
                <w:rFonts w:eastAsiaTheme="minorHAnsi"/>
                <w:color w:val="231F20"/>
              </w:rPr>
              <w:t>perinatal mortality, stillbirths</w:t>
            </w:r>
            <w:r w:rsidRPr="00D27976">
              <w:rPr>
                <w:rFonts w:eastAsiaTheme="minorHAnsi"/>
                <w:color w:val="231F20"/>
              </w:rPr>
              <w:t xml:space="preserve"> </w:t>
            </w:r>
            <w:r w:rsidR="00711B92" w:rsidRPr="00D27976">
              <w:rPr>
                <w:rFonts w:eastAsiaTheme="minorHAnsi"/>
                <w:color w:val="231F20"/>
              </w:rPr>
              <w:t>and neonatal deaths</w:t>
            </w:r>
          </w:p>
          <w:p w14:paraId="6F1A3CA9" w14:textId="72D399B0" w:rsidR="0031243B" w:rsidRPr="00D27976" w:rsidRDefault="00711B92" w:rsidP="009469A3">
            <w:pPr>
              <w:pStyle w:val="ListParagraph"/>
              <w:numPr>
                <w:ilvl w:val="0"/>
                <w:numId w:val="1"/>
              </w:numPr>
              <w:autoSpaceDE w:val="0"/>
              <w:autoSpaceDN w:val="0"/>
              <w:adjustRightInd w:val="0"/>
              <w:ind w:left="-90" w:hanging="21"/>
              <w:rPr>
                <w:rFonts w:eastAsiaTheme="minorHAnsi"/>
                <w:color w:val="231F20"/>
              </w:rPr>
            </w:pPr>
            <w:r w:rsidRPr="00D27976">
              <w:rPr>
                <w:rFonts w:eastAsiaTheme="minorHAnsi"/>
                <w:b/>
                <w:bCs/>
                <w:color w:val="231F20"/>
              </w:rPr>
              <w:t>Secondary outcome</w:t>
            </w:r>
            <w:r w:rsidR="0031243B" w:rsidRPr="00D27976">
              <w:rPr>
                <w:rFonts w:eastAsiaTheme="minorHAnsi"/>
                <w:color w:val="231F20"/>
              </w:rPr>
              <w:t xml:space="preserve"> measure= </w:t>
            </w:r>
          </w:p>
          <w:p w14:paraId="14191C87" w14:textId="77777777" w:rsidR="00A22E81" w:rsidRPr="00D27976" w:rsidRDefault="00711B92" w:rsidP="009469A3">
            <w:pPr>
              <w:pStyle w:val="ListParagraph"/>
              <w:numPr>
                <w:ilvl w:val="0"/>
                <w:numId w:val="4"/>
              </w:numPr>
              <w:autoSpaceDE w:val="0"/>
              <w:autoSpaceDN w:val="0"/>
              <w:adjustRightInd w:val="0"/>
              <w:ind w:left="-90" w:hanging="21"/>
              <w:rPr>
                <w:rFonts w:eastAsiaTheme="minorHAnsi"/>
                <w:color w:val="231F20"/>
              </w:rPr>
            </w:pPr>
            <w:r w:rsidRPr="00D27976">
              <w:rPr>
                <w:rFonts w:eastAsiaTheme="minorHAnsi"/>
                <w:color w:val="231F20"/>
              </w:rPr>
              <w:lastRenderedPageBreak/>
              <w:t>small for gestational</w:t>
            </w:r>
            <w:r w:rsidR="00A22E81" w:rsidRPr="00D27976">
              <w:rPr>
                <w:rFonts w:eastAsiaTheme="minorHAnsi"/>
                <w:color w:val="231F20"/>
              </w:rPr>
              <w:t xml:space="preserve"> </w:t>
            </w:r>
            <w:r w:rsidRPr="00D27976">
              <w:rPr>
                <w:rFonts w:eastAsiaTheme="minorHAnsi"/>
                <w:color w:val="231F20"/>
              </w:rPr>
              <w:t>age (birth weight less than the 10</w:t>
            </w:r>
            <w:r w:rsidRPr="00D27976">
              <w:rPr>
                <w:rFonts w:eastAsiaTheme="minorHAnsi"/>
                <w:color w:val="231F20"/>
                <w:vertAlign w:val="superscript"/>
              </w:rPr>
              <w:t>th</w:t>
            </w:r>
            <w:r w:rsidR="00A22E81" w:rsidRPr="00D27976">
              <w:rPr>
                <w:rFonts w:eastAsiaTheme="minorHAnsi"/>
                <w:color w:val="231F20"/>
              </w:rPr>
              <w:t xml:space="preserve"> </w:t>
            </w:r>
            <w:r w:rsidRPr="00D27976">
              <w:rPr>
                <w:rFonts w:eastAsiaTheme="minorHAnsi"/>
                <w:color w:val="231F20"/>
              </w:rPr>
              <w:t>percentile)</w:t>
            </w:r>
          </w:p>
          <w:p w14:paraId="205DE545" w14:textId="77777777" w:rsidR="00A22E81" w:rsidRPr="00D27976" w:rsidRDefault="00711B92" w:rsidP="009469A3">
            <w:pPr>
              <w:pStyle w:val="ListParagraph"/>
              <w:numPr>
                <w:ilvl w:val="0"/>
                <w:numId w:val="4"/>
              </w:numPr>
              <w:autoSpaceDE w:val="0"/>
              <w:autoSpaceDN w:val="0"/>
              <w:adjustRightInd w:val="0"/>
              <w:ind w:left="-90" w:hanging="21"/>
              <w:rPr>
                <w:rFonts w:eastAsiaTheme="minorHAnsi"/>
                <w:color w:val="231F20"/>
              </w:rPr>
            </w:pPr>
            <w:r w:rsidRPr="00D27976">
              <w:rPr>
                <w:rFonts w:eastAsiaTheme="minorHAnsi"/>
                <w:color w:val="231F20"/>
              </w:rPr>
              <w:t>5-minute Apgar score less than</w:t>
            </w:r>
            <w:r w:rsidR="00A22E81" w:rsidRPr="00D27976">
              <w:rPr>
                <w:rFonts w:eastAsiaTheme="minorHAnsi"/>
                <w:color w:val="231F20"/>
              </w:rPr>
              <w:t xml:space="preserve"> </w:t>
            </w:r>
            <w:r w:rsidRPr="00D27976">
              <w:rPr>
                <w:rFonts w:eastAsiaTheme="minorHAnsi"/>
                <w:color w:val="231F20"/>
              </w:rPr>
              <w:t xml:space="preserve">7 </w:t>
            </w:r>
          </w:p>
          <w:p w14:paraId="584D0FE1" w14:textId="77777777" w:rsidR="00A22E81" w:rsidRPr="00D27976" w:rsidRDefault="00711B92" w:rsidP="009469A3">
            <w:pPr>
              <w:pStyle w:val="ListParagraph"/>
              <w:numPr>
                <w:ilvl w:val="0"/>
                <w:numId w:val="4"/>
              </w:numPr>
              <w:autoSpaceDE w:val="0"/>
              <w:autoSpaceDN w:val="0"/>
              <w:adjustRightInd w:val="0"/>
              <w:ind w:left="-90" w:hanging="21"/>
              <w:rPr>
                <w:rFonts w:eastAsiaTheme="minorHAnsi"/>
                <w:color w:val="231F20"/>
              </w:rPr>
            </w:pPr>
            <w:r w:rsidRPr="00D27976">
              <w:rPr>
                <w:rFonts w:eastAsiaTheme="minorHAnsi"/>
                <w:color w:val="231F20"/>
              </w:rPr>
              <w:t>admission to</w:t>
            </w:r>
            <w:r w:rsidR="00A22E81" w:rsidRPr="00D27976">
              <w:rPr>
                <w:rFonts w:eastAsiaTheme="minorHAnsi"/>
                <w:color w:val="231F20"/>
              </w:rPr>
              <w:t xml:space="preserve"> </w:t>
            </w:r>
            <w:r w:rsidRPr="00D27976">
              <w:rPr>
                <w:rFonts w:eastAsiaTheme="minorHAnsi"/>
                <w:color w:val="231F20"/>
              </w:rPr>
              <w:t xml:space="preserve">the neonatal </w:t>
            </w:r>
            <w:r w:rsidR="0031243B" w:rsidRPr="00D27976">
              <w:rPr>
                <w:rFonts w:eastAsiaTheme="minorHAnsi"/>
                <w:color w:val="231F20"/>
              </w:rPr>
              <w:t>ICU</w:t>
            </w:r>
            <w:r w:rsidR="00A22E81" w:rsidRPr="00D27976">
              <w:rPr>
                <w:rFonts w:eastAsiaTheme="minorHAnsi"/>
                <w:color w:val="231F20"/>
              </w:rPr>
              <w:t xml:space="preserve"> </w:t>
            </w:r>
            <w:r w:rsidRPr="00D27976">
              <w:rPr>
                <w:rFonts w:eastAsiaTheme="minorHAnsi"/>
                <w:color w:val="231F20"/>
              </w:rPr>
              <w:t>decreased fetal movement</w:t>
            </w:r>
          </w:p>
          <w:p w14:paraId="0E360E7A" w14:textId="77777777" w:rsidR="00A22E81" w:rsidRPr="00D27976" w:rsidRDefault="00711B92" w:rsidP="009469A3">
            <w:pPr>
              <w:pStyle w:val="ListParagraph"/>
              <w:numPr>
                <w:ilvl w:val="0"/>
                <w:numId w:val="4"/>
              </w:numPr>
              <w:autoSpaceDE w:val="0"/>
              <w:autoSpaceDN w:val="0"/>
              <w:adjustRightInd w:val="0"/>
              <w:ind w:left="-90" w:hanging="21"/>
              <w:rPr>
                <w:rFonts w:eastAsiaTheme="minorHAnsi"/>
                <w:color w:val="231F20"/>
              </w:rPr>
            </w:pPr>
            <w:r w:rsidRPr="00D27976">
              <w:rPr>
                <w:rFonts w:eastAsiaTheme="minorHAnsi"/>
                <w:color w:val="231F20"/>
              </w:rPr>
              <w:t>admission to hospital for reduced fetal movement,</w:t>
            </w:r>
          </w:p>
          <w:p w14:paraId="15705067" w14:textId="77777777" w:rsidR="00A22E81" w:rsidRPr="00D27976" w:rsidRDefault="00711B92" w:rsidP="009469A3">
            <w:pPr>
              <w:pStyle w:val="ListParagraph"/>
              <w:numPr>
                <w:ilvl w:val="0"/>
                <w:numId w:val="4"/>
              </w:numPr>
              <w:autoSpaceDE w:val="0"/>
              <w:autoSpaceDN w:val="0"/>
              <w:adjustRightInd w:val="0"/>
              <w:ind w:left="-90" w:hanging="21"/>
              <w:rPr>
                <w:rFonts w:eastAsiaTheme="minorHAnsi"/>
                <w:color w:val="231F20"/>
              </w:rPr>
            </w:pPr>
            <w:r w:rsidRPr="00D27976">
              <w:rPr>
                <w:rFonts w:eastAsiaTheme="minorHAnsi"/>
                <w:color w:val="231F20"/>
              </w:rPr>
              <w:t>elective or emergent delivery (cesarean or</w:t>
            </w:r>
            <w:r w:rsidR="00A22E81" w:rsidRPr="00D27976">
              <w:rPr>
                <w:rFonts w:eastAsiaTheme="minorHAnsi"/>
                <w:color w:val="231F20"/>
              </w:rPr>
              <w:t xml:space="preserve"> </w:t>
            </w:r>
            <w:r w:rsidRPr="00D27976">
              <w:rPr>
                <w:rFonts w:eastAsiaTheme="minorHAnsi"/>
                <w:color w:val="231F20"/>
              </w:rPr>
              <w:t>induction of labor) after decreased fetal movement,</w:t>
            </w:r>
          </w:p>
          <w:p w14:paraId="55B8C68D" w14:textId="77777777" w:rsidR="00A22E81" w:rsidRPr="00D27976" w:rsidRDefault="00711B92" w:rsidP="009469A3">
            <w:pPr>
              <w:pStyle w:val="ListParagraph"/>
              <w:numPr>
                <w:ilvl w:val="0"/>
                <w:numId w:val="4"/>
              </w:numPr>
              <w:autoSpaceDE w:val="0"/>
              <w:autoSpaceDN w:val="0"/>
              <w:adjustRightInd w:val="0"/>
              <w:ind w:left="-90" w:hanging="21"/>
              <w:rPr>
                <w:rFonts w:eastAsiaTheme="minorHAnsi"/>
                <w:color w:val="231F20"/>
              </w:rPr>
            </w:pPr>
            <w:r w:rsidRPr="00D27976">
              <w:rPr>
                <w:rFonts w:eastAsiaTheme="minorHAnsi"/>
                <w:color w:val="231F20"/>
              </w:rPr>
              <w:t>preterm birth</w:t>
            </w:r>
          </w:p>
          <w:p w14:paraId="2325F74E" w14:textId="72A133DC" w:rsidR="00711B92" w:rsidRPr="00D27976" w:rsidRDefault="00711B92" w:rsidP="009469A3">
            <w:pPr>
              <w:pStyle w:val="ListParagraph"/>
              <w:numPr>
                <w:ilvl w:val="0"/>
                <w:numId w:val="4"/>
              </w:numPr>
              <w:autoSpaceDE w:val="0"/>
              <w:autoSpaceDN w:val="0"/>
              <w:adjustRightInd w:val="0"/>
              <w:ind w:left="-90" w:hanging="21"/>
              <w:rPr>
                <w:rFonts w:eastAsiaTheme="minorHAnsi"/>
                <w:color w:val="231F20"/>
              </w:rPr>
            </w:pPr>
            <w:r w:rsidRPr="00D27976">
              <w:rPr>
                <w:rFonts w:eastAsiaTheme="minorHAnsi"/>
                <w:color w:val="231F20"/>
              </w:rPr>
              <w:t>induction of labor, and cesarean</w:t>
            </w:r>
            <w:r w:rsidR="00A22E81" w:rsidRPr="00D27976">
              <w:rPr>
                <w:rFonts w:eastAsiaTheme="minorHAnsi"/>
                <w:color w:val="231F20"/>
              </w:rPr>
              <w:t xml:space="preserve"> </w:t>
            </w:r>
            <w:r w:rsidRPr="00D27976">
              <w:rPr>
                <w:rFonts w:eastAsiaTheme="minorHAnsi"/>
                <w:color w:val="231F20"/>
              </w:rPr>
              <w:t>delivery.</w:t>
            </w:r>
          </w:p>
          <w:p w14:paraId="7E4ADC0C" w14:textId="1B73815C" w:rsidR="005529BC" w:rsidRPr="00D27976" w:rsidRDefault="005529BC" w:rsidP="009469A3">
            <w:pPr>
              <w:pStyle w:val="ListParagraph"/>
              <w:numPr>
                <w:ilvl w:val="0"/>
                <w:numId w:val="5"/>
              </w:numPr>
              <w:autoSpaceDE w:val="0"/>
              <w:autoSpaceDN w:val="0"/>
              <w:adjustRightInd w:val="0"/>
              <w:ind w:left="-90" w:hanging="21"/>
              <w:rPr>
                <w:rFonts w:eastAsiaTheme="minorHAnsi"/>
                <w:color w:val="231F20"/>
              </w:rPr>
            </w:pPr>
            <w:r w:rsidRPr="00D27976">
              <w:rPr>
                <w:rFonts w:eastAsiaTheme="minorHAnsi"/>
                <w:color w:val="231F20"/>
              </w:rPr>
              <w:t>association of fetal movement</w:t>
            </w:r>
            <w:r w:rsidR="00A22E81" w:rsidRPr="00D27976">
              <w:rPr>
                <w:rFonts w:eastAsiaTheme="minorHAnsi"/>
                <w:color w:val="231F20"/>
              </w:rPr>
              <w:t xml:space="preserve"> </w:t>
            </w:r>
            <w:r w:rsidRPr="00D27976">
              <w:rPr>
                <w:rFonts w:eastAsiaTheme="minorHAnsi"/>
                <w:color w:val="231F20"/>
              </w:rPr>
              <w:t>counting with perinatal mortality</w:t>
            </w:r>
          </w:p>
          <w:p w14:paraId="66B7847C" w14:textId="2CADD08A" w:rsidR="005529BC" w:rsidRPr="00D27976" w:rsidRDefault="005529BC" w:rsidP="009469A3">
            <w:pPr>
              <w:ind w:left="-90" w:hanging="21"/>
            </w:pPr>
          </w:p>
        </w:tc>
        <w:tc>
          <w:tcPr>
            <w:tcW w:w="1620" w:type="dxa"/>
          </w:tcPr>
          <w:p w14:paraId="2AED4476" w14:textId="77777777" w:rsidR="00A22E81" w:rsidRPr="00D27976" w:rsidRDefault="00711B92" w:rsidP="00D33F22">
            <w:pPr>
              <w:pStyle w:val="ListParagraph"/>
              <w:numPr>
                <w:ilvl w:val="0"/>
                <w:numId w:val="5"/>
              </w:numPr>
              <w:autoSpaceDE w:val="0"/>
              <w:autoSpaceDN w:val="0"/>
              <w:adjustRightInd w:val="0"/>
              <w:ind w:left="73" w:hanging="180"/>
              <w:rPr>
                <w:rFonts w:eastAsiaTheme="minorHAnsi"/>
                <w:color w:val="231F20"/>
              </w:rPr>
            </w:pPr>
            <w:r w:rsidRPr="00D27976">
              <w:rPr>
                <w:rFonts w:eastAsiaTheme="minorHAnsi"/>
                <w:color w:val="231F20"/>
              </w:rPr>
              <w:lastRenderedPageBreak/>
              <w:t>In this systematic review and</w:t>
            </w:r>
            <w:r w:rsidR="00A22E81" w:rsidRPr="00D27976">
              <w:rPr>
                <w:rFonts w:eastAsiaTheme="minorHAnsi"/>
                <w:color w:val="231F20"/>
              </w:rPr>
              <w:t xml:space="preserve"> </w:t>
            </w:r>
            <w:r w:rsidRPr="00D27976">
              <w:rPr>
                <w:rFonts w:eastAsiaTheme="minorHAnsi"/>
                <w:color w:val="231F20"/>
              </w:rPr>
              <w:t xml:space="preserve">meta-analysis, </w:t>
            </w:r>
            <w:r w:rsidR="00A22E81" w:rsidRPr="00D27976">
              <w:rPr>
                <w:rFonts w:eastAsiaTheme="minorHAnsi"/>
                <w:color w:val="231F20"/>
              </w:rPr>
              <w:t xml:space="preserve">there were no difference between the control and </w:t>
            </w:r>
            <w:r w:rsidR="00A22E81" w:rsidRPr="00D27976">
              <w:rPr>
                <w:rFonts w:eastAsiaTheme="minorHAnsi"/>
                <w:color w:val="231F20"/>
              </w:rPr>
              <w:lastRenderedPageBreak/>
              <w:t xml:space="preserve">intervention group meaning the </w:t>
            </w:r>
            <w:r w:rsidRPr="00D27976">
              <w:rPr>
                <w:rFonts w:eastAsiaTheme="minorHAnsi"/>
                <w:color w:val="231F20"/>
              </w:rPr>
              <w:t xml:space="preserve">women </w:t>
            </w:r>
            <w:r w:rsidR="00A22E81" w:rsidRPr="00D27976">
              <w:rPr>
                <w:rFonts w:eastAsiaTheme="minorHAnsi"/>
                <w:color w:val="231F20"/>
              </w:rPr>
              <w:t xml:space="preserve">who were </w:t>
            </w:r>
            <w:r w:rsidRPr="00D27976">
              <w:rPr>
                <w:rFonts w:eastAsiaTheme="minorHAnsi"/>
                <w:color w:val="231F20"/>
              </w:rPr>
              <w:t>instructed on fetal movement</w:t>
            </w:r>
            <w:r w:rsidR="00A22E81" w:rsidRPr="00D27976">
              <w:rPr>
                <w:rFonts w:eastAsiaTheme="minorHAnsi"/>
                <w:color w:val="231F20"/>
              </w:rPr>
              <w:t xml:space="preserve"> </w:t>
            </w:r>
            <w:r w:rsidRPr="00D27976">
              <w:rPr>
                <w:rFonts w:eastAsiaTheme="minorHAnsi"/>
                <w:color w:val="231F20"/>
              </w:rPr>
              <w:t xml:space="preserve">counting had </w:t>
            </w:r>
            <w:r w:rsidRPr="00D27976">
              <w:rPr>
                <w:rFonts w:eastAsiaTheme="minorHAnsi"/>
                <w:color w:val="231F20"/>
                <w:u w:val="single"/>
              </w:rPr>
              <w:t>no difference in perinatal mortality</w:t>
            </w:r>
            <w:r w:rsidR="00A22E81" w:rsidRPr="00D27976">
              <w:rPr>
                <w:rFonts w:eastAsiaTheme="minorHAnsi"/>
                <w:color w:val="231F20"/>
                <w:u w:val="single"/>
              </w:rPr>
              <w:t xml:space="preserve"> </w:t>
            </w:r>
            <w:r w:rsidRPr="00D27976">
              <w:rPr>
                <w:rFonts w:eastAsiaTheme="minorHAnsi"/>
                <w:color w:val="231F20"/>
              </w:rPr>
              <w:t>compared with those who did not receive instructions</w:t>
            </w:r>
          </w:p>
          <w:p w14:paraId="62986976" w14:textId="392712C8" w:rsidR="00A22E81" w:rsidRPr="00D27976" w:rsidRDefault="00711B92" w:rsidP="00D33F22">
            <w:pPr>
              <w:pStyle w:val="ListParagraph"/>
              <w:numPr>
                <w:ilvl w:val="0"/>
                <w:numId w:val="5"/>
              </w:numPr>
              <w:autoSpaceDE w:val="0"/>
              <w:autoSpaceDN w:val="0"/>
              <w:adjustRightInd w:val="0"/>
              <w:ind w:left="73" w:hanging="180"/>
              <w:rPr>
                <w:rFonts w:eastAsiaTheme="minorHAnsi"/>
                <w:color w:val="231F20"/>
              </w:rPr>
            </w:pPr>
            <w:r w:rsidRPr="00D27976">
              <w:rPr>
                <w:rFonts w:eastAsiaTheme="minorHAnsi"/>
                <w:color w:val="231F20"/>
              </w:rPr>
              <w:t>The only statistically significant results in this</w:t>
            </w:r>
            <w:r w:rsidR="00A22E81" w:rsidRPr="00D27976">
              <w:rPr>
                <w:rFonts w:eastAsiaTheme="minorHAnsi"/>
                <w:color w:val="231F20"/>
              </w:rPr>
              <w:t xml:space="preserve"> </w:t>
            </w:r>
            <w:r w:rsidRPr="00D27976">
              <w:rPr>
                <w:rFonts w:eastAsiaTheme="minorHAnsi"/>
                <w:color w:val="231F20"/>
              </w:rPr>
              <w:t>meta-analysis are small increased rates of preterm</w:t>
            </w:r>
            <w:r w:rsidR="00A22E81" w:rsidRPr="00D27976">
              <w:rPr>
                <w:rFonts w:eastAsiaTheme="minorHAnsi"/>
                <w:color w:val="231F20"/>
              </w:rPr>
              <w:t xml:space="preserve"> </w:t>
            </w:r>
            <w:r w:rsidRPr="00D27976">
              <w:rPr>
                <w:rFonts w:eastAsiaTheme="minorHAnsi"/>
                <w:color w:val="231F20"/>
              </w:rPr>
              <w:t>birth, induction of labor and cesarean delivery</w:t>
            </w:r>
            <w:r w:rsidR="00A22E81" w:rsidRPr="00D27976">
              <w:rPr>
                <w:rFonts w:eastAsiaTheme="minorHAnsi"/>
                <w:color w:val="231F20"/>
              </w:rPr>
              <w:t xml:space="preserve"> </w:t>
            </w:r>
          </w:p>
          <w:p w14:paraId="2B084CE9" w14:textId="1916C72D" w:rsidR="00A22E81" w:rsidRPr="00D27976" w:rsidRDefault="00A22E81" w:rsidP="00D33F22">
            <w:pPr>
              <w:pStyle w:val="ListParagraph"/>
              <w:numPr>
                <w:ilvl w:val="0"/>
                <w:numId w:val="5"/>
              </w:numPr>
              <w:autoSpaceDE w:val="0"/>
              <w:autoSpaceDN w:val="0"/>
              <w:adjustRightInd w:val="0"/>
              <w:ind w:left="73" w:hanging="180"/>
              <w:rPr>
                <w:rFonts w:eastAsiaTheme="minorHAnsi"/>
                <w:color w:val="231F20"/>
              </w:rPr>
            </w:pPr>
            <w:r w:rsidRPr="00D27976">
              <w:rPr>
                <w:rFonts w:eastAsiaTheme="minorHAnsi"/>
                <w:color w:val="231F20"/>
              </w:rPr>
              <w:t xml:space="preserve">Fetal movement counting </w:t>
            </w:r>
            <w:proofErr w:type="gramStart"/>
            <w:r w:rsidRPr="00D27976">
              <w:rPr>
                <w:rFonts w:eastAsiaTheme="minorHAnsi"/>
                <w:color w:val="231F20"/>
              </w:rPr>
              <w:t>were</w:t>
            </w:r>
            <w:proofErr w:type="gramEnd"/>
            <w:r w:rsidRPr="00D27976">
              <w:rPr>
                <w:rFonts w:eastAsiaTheme="minorHAnsi"/>
                <w:color w:val="231F20"/>
              </w:rPr>
              <w:t xml:space="preserve"> not associated with clear improvement in pregnancy outcome </w:t>
            </w:r>
          </w:p>
          <w:p w14:paraId="29F46C56" w14:textId="0C7794E9" w:rsidR="00711B92" w:rsidRPr="00D27976" w:rsidRDefault="00711B92" w:rsidP="00D33F22">
            <w:pPr>
              <w:pStyle w:val="ListParagraph"/>
              <w:numPr>
                <w:ilvl w:val="0"/>
                <w:numId w:val="5"/>
              </w:numPr>
              <w:autoSpaceDE w:val="0"/>
              <w:autoSpaceDN w:val="0"/>
              <w:adjustRightInd w:val="0"/>
              <w:ind w:left="73" w:hanging="180"/>
              <w:rPr>
                <w:rFonts w:eastAsiaTheme="minorHAnsi"/>
                <w:color w:val="231F20"/>
              </w:rPr>
            </w:pPr>
            <w:r w:rsidRPr="00D27976">
              <w:rPr>
                <w:rFonts w:eastAsiaTheme="minorHAnsi"/>
                <w:color w:val="231F20"/>
              </w:rPr>
              <w:t>It is not possible to</w:t>
            </w:r>
          </w:p>
          <w:p w14:paraId="20ECF81C" w14:textId="77777777" w:rsidR="00711B92" w:rsidRPr="00D27976" w:rsidRDefault="00711B92" w:rsidP="00D33F22">
            <w:pPr>
              <w:autoSpaceDE w:val="0"/>
              <w:autoSpaceDN w:val="0"/>
              <w:adjustRightInd w:val="0"/>
              <w:ind w:left="73"/>
              <w:rPr>
                <w:rFonts w:eastAsiaTheme="minorHAnsi"/>
                <w:color w:val="231F20"/>
              </w:rPr>
            </w:pPr>
            <w:r w:rsidRPr="00D27976">
              <w:rPr>
                <w:rFonts w:eastAsiaTheme="minorHAnsi"/>
                <w:color w:val="231F20"/>
              </w:rPr>
              <w:t>know whether the clinical interventions prevented</w:t>
            </w:r>
          </w:p>
          <w:p w14:paraId="05F65793" w14:textId="77777777" w:rsidR="0061216B" w:rsidRPr="00D27976" w:rsidRDefault="00711B92" w:rsidP="00D33F22">
            <w:pPr>
              <w:ind w:left="73"/>
              <w:rPr>
                <w:rFonts w:eastAsiaTheme="minorHAnsi"/>
                <w:color w:val="231F20"/>
              </w:rPr>
            </w:pPr>
            <w:r w:rsidRPr="00D27976">
              <w:rPr>
                <w:rFonts w:eastAsiaTheme="minorHAnsi"/>
                <w:color w:val="231F20"/>
              </w:rPr>
              <w:t>a stillbirth, neonatal death, or neonatal morbidity</w:t>
            </w:r>
          </w:p>
          <w:p w14:paraId="29626CA1" w14:textId="19E3BCFA" w:rsidR="00711B92" w:rsidRPr="00D27976" w:rsidRDefault="00711B92" w:rsidP="00D33F22">
            <w:pPr>
              <w:ind w:left="73"/>
            </w:pPr>
          </w:p>
        </w:tc>
        <w:tc>
          <w:tcPr>
            <w:tcW w:w="1710" w:type="dxa"/>
          </w:tcPr>
          <w:p w14:paraId="4794E42F" w14:textId="77E9007C" w:rsidR="0041031B" w:rsidRPr="00D27976" w:rsidRDefault="0041031B" w:rsidP="00746593">
            <w:pPr>
              <w:pStyle w:val="ListParagraph"/>
              <w:numPr>
                <w:ilvl w:val="0"/>
                <w:numId w:val="1"/>
              </w:numPr>
              <w:autoSpaceDE w:val="0"/>
              <w:autoSpaceDN w:val="0"/>
              <w:adjustRightInd w:val="0"/>
              <w:ind w:left="-90" w:hanging="23"/>
              <w:jc w:val="both"/>
              <w:rPr>
                <w:rFonts w:eastAsiaTheme="minorHAnsi"/>
                <w:color w:val="231F20"/>
              </w:rPr>
            </w:pPr>
            <w:r w:rsidRPr="00D27976">
              <w:rPr>
                <w:rFonts w:eastAsiaTheme="minorHAnsi"/>
                <w:color w:val="231F20"/>
              </w:rPr>
              <w:lastRenderedPageBreak/>
              <w:t xml:space="preserve">82% of the subjects of the study are from one study therefore other studies had little contribution to </w:t>
            </w:r>
            <w:proofErr w:type="spellStart"/>
            <w:proofErr w:type="gramStart"/>
            <w:r w:rsidRPr="00D27976">
              <w:rPr>
                <w:rFonts w:eastAsiaTheme="minorHAnsi"/>
                <w:color w:val="231F20"/>
              </w:rPr>
              <w:t>he</w:t>
            </w:r>
            <w:proofErr w:type="spellEnd"/>
            <w:proofErr w:type="gramEnd"/>
            <w:r w:rsidRPr="00D27976">
              <w:rPr>
                <w:rFonts w:eastAsiaTheme="minorHAnsi"/>
                <w:color w:val="231F20"/>
              </w:rPr>
              <w:t xml:space="preserve"> </w:t>
            </w:r>
            <w:r w:rsidRPr="00D27976">
              <w:rPr>
                <w:rFonts w:eastAsiaTheme="minorHAnsi"/>
                <w:color w:val="231F20"/>
              </w:rPr>
              <w:lastRenderedPageBreak/>
              <w:t xml:space="preserve">conclusion of this meta-analysis </w:t>
            </w:r>
          </w:p>
          <w:p w14:paraId="668218D5" w14:textId="2BD8CFD6" w:rsidR="0041031B" w:rsidRPr="00D27976" w:rsidRDefault="0041031B" w:rsidP="00746593">
            <w:pPr>
              <w:pStyle w:val="ListParagraph"/>
              <w:numPr>
                <w:ilvl w:val="0"/>
                <w:numId w:val="1"/>
              </w:numPr>
              <w:autoSpaceDE w:val="0"/>
              <w:autoSpaceDN w:val="0"/>
              <w:adjustRightInd w:val="0"/>
              <w:ind w:left="-90" w:hanging="23"/>
              <w:jc w:val="both"/>
              <w:rPr>
                <w:rFonts w:eastAsiaTheme="minorHAnsi"/>
                <w:color w:val="231F20"/>
              </w:rPr>
            </w:pPr>
            <w:r w:rsidRPr="00D27976">
              <w:rPr>
                <w:rFonts w:eastAsiaTheme="minorHAnsi"/>
                <w:color w:val="231F20"/>
              </w:rPr>
              <w:t>Most of RCT in this meta-analysis were conducted in high income countries</w:t>
            </w:r>
            <w:r w:rsidR="00711B92" w:rsidRPr="00D27976">
              <w:rPr>
                <w:rFonts w:eastAsiaTheme="minorHAnsi"/>
                <w:color w:val="231F20"/>
              </w:rPr>
              <w:t xml:space="preserve"> where pre-natal death is rare</w:t>
            </w:r>
            <w:r w:rsidRPr="00D27976">
              <w:rPr>
                <w:rFonts w:eastAsiaTheme="minorHAnsi"/>
                <w:color w:val="231F20"/>
              </w:rPr>
              <w:t xml:space="preserve"> so it might not be generalized in the low-income population. However, USA is considered high income country so it could be generalized among American populations. </w:t>
            </w:r>
          </w:p>
          <w:p w14:paraId="3E0578B0" w14:textId="77777777" w:rsidR="00711B92" w:rsidRPr="00D27976" w:rsidRDefault="00711B92" w:rsidP="00746593">
            <w:pPr>
              <w:pStyle w:val="ListParagraph"/>
              <w:numPr>
                <w:ilvl w:val="0"/>
                <w:numId w:val="1"/>
              </w:numPr>
              <w:autoSpaceDE w:val="0"/>
              <w:autoSpaceDN w:val="0"/>
              <w:adjustRightInd w:val="0"/>
              <w:ind w:left="-90" w:hanging="23"/>
              <w:jc w:val="both"/>
              <w:rPr>
                <w:rFonts w:eastAsiaTheme="minorHAnsi"/>
                <w:color w:val="231F20"/>
              </w:rPr>
            </w:pPr>
            <w:r w:rsidRPr="00D27976">
              <w:rPr>
                <w:rFonts w:eastAsiaTheme="minorHAnsi"/>
                <w:color w:val="231F20"/>
              </w:rPr>
              <w:t>The sample size might not be large enough to detect a small risk reduction</w:t>
            </w:r>
          </w:p>
          <w:p w14:paraId="75E6CE71" w14:textId="5ABAF784" w:rsidR="00711B92" w:rsidRPr="00D27976" w:rsidRDefault="00711B92" w:rsidP="00746593">
            <w:pPr>
              <w:pStyle w:val="ListParagraph"/>
              <w:numPr>
                <w:ilvl w:val="0"/>
                <w:numId w:val="1"/>
              </w:numPr>
              <w:autoSpaceDE w:val="0"/>
              <w:autoSpaceDN w:val="0"/>
              <w:adjustRightInd w:val="0"/>
              <w:ind w:left="-90" w:hanging="23"/>
              <w:rPr>
                <w:rFonts w:eastAsiaTheme="minorHAnsi"/>
                <w:color w:val="231F20"/>
              </w:rPr>
            </w:pPr>
            <w:r w:rsidRPr="00D27976">
              <w:rPr>
                <w:rFonts w:eastAsiaTheme="minorHAnsi"/>
                <w:color w:val="231F20"/>
              </w:rPr>
              <w:t xml:space="preserve">The instruction to the patient regarding fetal count movements, the management of decreased fetal movement and the definition of stillbirth might differ based on the provider. </w:t>
            </w:r>
          </w:p>
          <w:p w14:paraId="3FEE1F53" w14:textId="3412E0D5" w:rsidR="0061216B" w:rsidRPr="00D27976" w:rsidRDefault="0061216B" w:rsidP="00746593">
            <w:pPr>
              <w:ind w:left="-90" w:hanging="23"/>
            </w:pPr>
          </w:p>
        </w:tc>
      </w:tr>
      <w:tr w:rsidR="00D27976" w:rsidRPr="00D27976" w14:paraId="7883FB0F" w14:textId="77777777" w:rsidTr="00D27976">
        <w:tc>
          <w:tcPr>
            <w:tcW w:w="1080" w:type="dxa"/>
          </w:tcPr>
          <w:p w14:paraId="54343C64" w14:textId="05D7883C" w:rsidR="0061216B" w:rsidRPr="00D27976" w:rsidRDefault="00BB2DDF" w:rsidP="005328C3">
            <w:pPr>
              <w:ind w:left="-90"/>
            </w:pPr>
            <w:r w:rsidRPr="00D27976">
              <w:rPr>
                <w:rFonts w:eastAsiaTheme="minorHAnsi"/>
              </w:rPr>
              <w:lastRenderedPageBreak/>
              <w:t xml:space="preserve">Eli </w:t>
            </w:r>
            <w:proofErr w:type="spellStart"/>
            <w:r w:rsidRPr="00D27976">
              <w:rPr>
                <w:rFonts w:eastAsiaTheme="minorHAnsi"/>
              </w:rPr>
              <w:t>Saastad</w:t>
            </w:r>
            <w:proofErr w:type="spellEnd"/>
            <w:r w:rsidRPr="00D27976">
              <w:rPr>
                <w:rFonts w:eastAsiaTheme="minorHAnsi"/>
              </w:rPr>
              <w:t xml:space="preserve">, </w:t>
            </w:r>
            <w:r w:rsidRPr="00D27976">
              <w:rPr>
                <w:rFonts w:eastAsiaTheme="minorHAnsi"/>
              </w:rPr>
              <w:lastRenderedPageBreak/>
              <w:t xml:space="preserve">Brita A. </w:t>
            </w:r>
            <w:proofErr w:type="spellStart"/>
            <w:r w:rsidRPr="00D27976">
              <w:rPr>
                <w:rFonts w:eastAsiaTheme="minorHAnsi"/>
              </w:rPr>
              <w:t>Winje</w:t>
            </w:r>
            <w:proofErr w:type="spellEnd"/>
            <w:r w:rsidRPr="00D27976">
              <w:rPr>
                <w:rFonts w:eastAsiaTheme="minorHAnsi"/>
              </w:rPr>
              <w:t xml:space="preserve">, </w:t>
            </w:r>
            <w:proofErr w:type="spellStart"/>
            <w:r w:rsidRPr="00D27976">
              <w:rPr>
                <w:rFonts w:eastAsiaTheme="minorHAnsi"/>
              </w:rPr>
              <w:t>Babill</w:t>
            </w:r>
            <w:proofErr w:type="spellEnd"/>
            <w:r w:rsidRPr="00D27976">
              <w:rPr>
                <w:rFonts w:eastAsiaTheme="minorHAnsi"/>
              </w:rPr>
              <w:t xml:space="preserve"> Stray </w:t>
            </w:r>
            <w:proofErr w:type="gramStart"/>
            <w:r w:rsidRPr="00D27976">
              <w:rPr>
                <w:rFonts w:eastAsiaTheme="minorHAnsi"/>
              </w:rPr>
              <w:t>Pedersen,,</w:t>
            </w:r>
            <w:proofErr w:type="gramEnd"/>
            <w:r w:rsidRPr="00D27976">
              <w:rPr>
                <w:rFonts w:eastAsiaTheme="minorHAnsi"/>
              </w:rPr>
              <w:t xml:space="preserve"> J. Frederik </w:t>
            </w:r>
            <w:proofErr w:type="spellStart"/>
            <w:r w:rsidRPr="00D27976">
              <w:rPr>
                <w:rFonts w:eastAsiaTheme="minorHAnsi"/>
              </w:rPr>
              <w:t>Frøen</w:t>
            </w:r>
            <w:proofErr w:type="spellEnd"/>
          </w:p>
        </w:tc>
        <w:tc>
          <w:tcPr>
            <w:tcW w:w="1080" w:type="dxa"/>
          </w:tcPr>
          <w:p w14:paraId="37DD65B3" w14:textId="77777777" w:rsidR="00BB2DDF" w:rsidRPr="00D27976" w:rsidRDefault="00BB2DDF" w:rsidP="005328C3">
            <w:pPr>
              <w:ind w:left="-90"/>
              <w:rPr>
                <w:rFonts w:eastAsiaTheme="minorHAnsi"/>
              </w:rPr>
            </w:pPr>
            <w:r w:rsidRPr="00D27976">
              <w:rPr>
                <w:rFonts w:eastAsiaTheme="minorHAnsi"/>
              </w:rPr>
              <w:lastRenderedPageBreak/>
              <w:t>a</w:t>
            </w:r>
          </w:p>
          <w:p w14:paraId="72FDBCFD" w14:textId="43935ED7" w:rsidR="0061216B" w:rsidRPr="00D27976" w:rsidRDefault="00BB2DDF" w:rsidP="005328C3">
            <w:pPr>
              <w:ind w:left="-90"/>
            </w:pPr>
            <w:r w:rsidRPr="00D27976">
              <w:rPr>
                <w:rFonts w:eastAsiaTheme="minorHAnsi"/>
              </w:rPr>
              <w:lastRenderedPageBreak/>
              <w:t>Multi-Centre, Randomized, Controlled Trial</w:t>
            </w:r>
          </w:p>
        </w:tc>
        <w:tc>
          <w:tcPr>
            <w:tcW w:w="1710" w:type="dxa"/>
          </w:tcPr>
          <w:p w14:paraId="0ACCC5B1" w14:textId="2B75EDC9" w:rsidR="00BB2DDF" w:rsidRPr="00D27976" w:rsidRDefault="00BB2DDF" w:rsidP="00D33F22">
            <w:pPr>
              <w:pStyle w:val="ListParagraph"/>
              <w:numPr>
                <w:ilvl w:val="0"/>
                <w:numId w:val="10"/>
              </w:numPr>
              <w:autoSpaceDE w:val="0"/>
              <w:autoSpaceDN w:val="0"/>
              <w:adjustRightInd w:val="0"/>
              <w:ind w:left="-13" w:hanging="103"/>
              <w:rPr>
                <w:rFonts w:eastAsiaTheme="minorHAnsi"/>
              </w:rPr>
            </w:pPr>
            <w:r w:rsidRPr="00D27976">
              <w:rPr>
                <w:rFonts w:eastAsiaTheme="minorHAnsi"/>
              </w:rPr>
              <w:lastRenderedPageBreak/>
              <w:t xml:space="preserve">1076 pregnant women with </w:t>
            </w:r>
            <w:r w:rsidRPr="00D27976">
              <w:rPr>
                <w:rFonts w:eastAsiaTheme="minorHAnsi"/>
              </w:rPr>
              <w:lastRenderedPageBreak/>
              <w:t>singleton pregnancies were assigned to either perform fetal movement counting from gestational week 28, or to receive</w:t>
            </w:r>
          </w:p>
          <w:p w14:paraId="0B482EFF" w14:textId="7787C00E" w:rsidR="0061216B" w:rsidRPr="00D27976" w:rsidRDefault="00BB2DDF" w:rsidP="00D33F22">
            <w:pPr>
              <w:ind w:left="-13" w:hanging="103"/>
            </w:pPr>
            <w:r w:rsidRPr="00D27976">
              <w:rPr>
                <w:rFonts w:eastAsiaTheme="minorHAnsi"/>
              </w:rPr>
              <w:t>standard antenatal care not including fetal</w:t>
            </w:r>
            <w:r w:rsidR="006377D6" w:rsidRPr="00D27976">
              <w:rPr>
                <w:rFonts w:eastAsiaTheme="minorHAnsi"/>
              </w:rPr>
              <w:t xml:space="preserve"> </w:t>
            </w:r>
            <w:r w:rsidRPr="00D27976">
              <w:rPr>
                <w:rFonts w:eastAsiaTheme="minorHAnsi"/>
              </w:rPr>
              <w:t xml:space="preserve">movement counting </w:t>
            </w:r>
          </w:p>
        </w:tc>
        <w:tc>
          <w:tcPr>
            <w:tcW w:w="2070" w:type="dxa"/>
          </w:tcPr>
          <w:p w14:paraId="171AAD26" w14:textId="64F3B50B" w:rsidR="00BB2DDF" w:rsidRPr="00D27976" w:rsidRDefault="00BB2DDF" w:rsidP="005328C3">
            <w:pPr>
              <w:autoSpaceDE w:val="0"/>
              <w:autoSpaceDN w:val="0"/>
              <w:adjustRightInd w:val="0"/>
              <w:ind w:left="-90"/>
              <w:rPr>
                <w:rFonts w:eastAsiaTheme="minorHAnsi"/>
                <w:b/>
                <w:bCs/>
              </w:rPr>
            </w:pPr>
            <w:r w:rsidRPr="00D27976">
              <w:rPr>
                <w:rFonts w:eastAsiaTheme="minorHAnsi"/>
                <w:b/>
                <w:bCs/>
              </w:rPr>
              <w:lastRenderedPageBreak/>
              <w:t xml:space="preserve">Primary outcomes </w:t>
            </w:r>
          </w:p>
          <w:p w14:paraId="03E17599" w14:textId="545334BA" w:rsidR="00BB2DDF" w:rsidRPr="00D27976" w:rsidRDefault="00BB2DDF" w:rsidP="00373137">
            <w:pPr>
              <w:pStyle w:val="ListParagraph"/>
              <w:numPr>
                <w:ilvl w:val="0"/>
                <w:numId w:val="6"/>
              </w:numPr>
              <w:autoSpaceDE w:val="0"/>
              <w:autoSpaceDN w:val="0"/>
              <w:adjustRightInd w:val="0"/>
              <w:ind w:left="-90" w:hanging="21"/>
              <w:rPr>
                <w:rFonts w:eastAsiaTheme="minorHAnsi"/>
              </w:rPr>
            </w:pPr>
            <w:r w:rsidRPr="00D27976">
              <w:rPr>
                <w:rFonts w:eastAsiaTheme="minorHAnsi"/>
              </w:rPr>
              <w:lastRenderedPageBreak/>
              <w:t xml:space="preserve">fetal growth restriction &lt;2.5th centile </w:t>
            </w:r>
          </w:p>
          <w:p w14:paraId="333A24A5" w14:textId="77777777" w:rsidR="00BB2DDF" w:rsidRPr="00D27976" w:rsidRDefault="00BB2DDF" w:rsidP="00373137">
            <w:pPr>
              <w:pStyle w:val="ListParagraph"/>
              <w:numPr>
                <w:ilvl w:val="0"/>
                <w:numId w:val="6"/>
              </w:numPr>
              <w:autoSpaceDE w:val="0"/>
              <w:autoSpaceDN w:val="0"/>
              <w:adjustRightInd w:val="0"/>
              <w:ind w:left="-90" w:hanging="21"/>
              <w:rPr>
                <w:rFonts w:eastAsiaTheme="minorHAnsi"/>
              </w:rPr>
            </w:pPr>
            <w:r w:rsidRPr="00D27976">
              <w:rPr>
                <w:rFonts w:eastAsiaTheme="minorHAnsi"/>
              </w:rPr>
              <w:t xml:space="preserve"> emergency Caesarean section on fetal indication</w:t>
            </w:r>
          </w:p>
          <w:p w14:paraId="6059DC42" w14:textId="75B59A3D" w:rsidR="00BB2DDF" w:rsidRPr="00D27976" w:rsidRDefault="00BB2DDF" w:rsidP="00373137">
            <w:pPr>
              <w:pStyle w:val="ListParagraph"/>
              <w:numPr>
                <w:ilvl w:val="0"/>
                <w:numId w:val="6"/>
              </w:numPr>
              <w:autoSpaceDE w:val="0"/>
              <w:autoSpaceDN w:val="0"/>
              <w:adjustRightInd w:val="0"/>
              <w:ind w:left="-90" w:hanging="21"/>
              <w:rPr>
                <w:rFonts w:eastAsiaTheme="minorHAnsi"/>
              </w:rPr>
            </w:pPr>
            <w:r w:rsidRPr="00D27976">
              <w:rPr>
                <w:rFonts w:eastAsiaTheme="minorHAnsi"/>
              </w:rPr>
              <w:t>Oligohydramnios</w:t>
            </w:r>
          </w:p>
          <w:p w14:paraId="6DC3E8DA" w14:textId="77777777" w:rsidR="00BB2DDF" w:rsidRPr="00D27976" w:rsidRDefault="00BB2DDF" w:rsidP="00373137">
            <w:pPr>
              <w:pStyle w:val="ListParagraph"/>
              <w:numPr>
                <w:ilvl w:val="0"/>
                <w:numId w:val="6"/>
              </w:numPr>
              <w:autoSpaceDE w:val="0"/>
              <w:autoSpaceDN w:val="0"/>
              <w:adjustRightInd w:val="0"/>
              <w:ind w:left="-90" w:hanging="21"/>
              <w:rPr>
                <w:rFonts w:eastAsiaTheme="minorHAnsi"/>
              </w:rPr>
            </w:pPr>
            <w:r w:rsidRPr="00D27976">
              <w:rPr>
                <w:rFonts w:eastAsiaTheme="minorHAnsi"/>
              </w:rPr>
              <w:t xml:space="preserve">pathological blood flow in arteria </w:t>
            </w:r>
            <w:proofErr w:type="spellStart"/>
            <w:r w:rsidRPr="00D27976">
              <w:rPr>
                <w:rFonts w:eastAsiaTheme="minorHAnsi"/>
              </w:rPr>
              <w:t>umbilicalis</w:t>
            </w:r>
            <w:proofErr w:type="spellEnd"/>
          </w:p>
          <w:p w14:paraId="54AEFF9E" w14:textId="77777777" w:rsidR="00BB2DDF" w:rsidRPr="00D27976" w:rsidRDefault="00BB2DDF" w:rsidP="00373137">
            <w:pPr>
              <w:pStyle w:val="ListParagraph"/>
              <w:numPr>
                <w:ilvl w:val="0"/>
                <w:numId w:val="6"/>
              </w:numPr>
              <w:autoSpaceDE w:val="0"/>
              <w:autoSpaceDN w:val="0"/>
              <w:adjustRightInd w:val="0"/>
              <w:ind w:left="-90" w:hanging="21"/>
              <w:rPr>
                <w:rFonts w:eastAsiaTheme="minorHAnsi"/>
              </w:rPr>
            </w:pPr>
            <w:r w:rsidRPr="00D27976">
              <w:rPr>
                <w:rFonts w:eastAsiaTheme="minorHAnsi"/>
              </w:rPr>
              <w:t>maternal perception of absent fetal movements for more than 24 hours before admission to hospital</w:t>
            </w:r>
          </w:p>
          <w:p w14:paraId="250CB049" w14:textId="77777777" w:rsidR="00BB2DDF" w:rsidRPr="00D27976" w:rsidRDefault="00BB2DDF" w:rsidP="00373137">
            <w:pPr>
              <w:pStyle w:val="ListParagraph"/>
              <w:numPr>
                <w:ilvl w:val="0"/>
                <w:numId w:val="6"/>
              </w:numPr>
              <w:autoSpaceDE w:val="0"/>
              <w:autoSpaceDN w:val="0"/>
              <w:adjustRightInd w:val="0"/>
              <w:ind w:left="-90" w:hanging="21"/>
              <w:rPr>
                <w:rFonts w:eastAsiaTheme="minorHAnsi"/>
              </w:rPr>
            </w:pPr>
            <w:r w:rsidRPr="00D27976">
              <w:rPr>
                <w:rFonts w:eastAsiaTheme="minorHAnsi"/>
              </w:rPr>
              <w:t>perinatal death</w:t>
            </w:r>
          </w:p>
          <w:p w14:paraId="7910FEBA" w14:textId="7397E3D7" w:rsidR="00BB2DDF" w:rsidRPr="00D27976" w:rsidRDefault="00BB2DDF" w:rsidP="00373137">
            <w:pPr>
              <w:pStyle w:val="ListParagraph"/>
              <w:autoSpaceDE w:val="0"/>
              <w:autoSpaceDN w:val="0"/>
              <w:adjustRightInd w:val="0"/>
              <w:ind w:left="-90" w:hanging="21"/>
              <w:rPr>
                <w:rFonts w:eastAsiaTheme="minorHAnsi"/>
                <w:b/>
                <w:bCs/>
              </w:rPr>
            </w:pPr>
            <w:r w:rsidRPr="00D27976">
              <w:rPr>
                <w:rFonts w:eastAsiaTheme="minorHAnsi"/>
                <w:b/>
                <w:bCs/>
              </w:rPr>
              <w:t>Secondary outcomes</w:t>
            </w:r>
          </w:p>
          <w:p w14:paraId="632ED915" w14:textId="77777777" w:rsidR="00BB2DDF" w:rsidRPr="00D27976" w:rsidRDefault="00BB2DDF" w:rsidP="00373137">
            <w:pPr>
              <w:pStyle w:val="ListParagraph"/>
              <w:numPr>
                <w:ilvl w:val="0"/>
                <w:numId w:val="6"/>
              </w:numPr>
              <w:autoSpaceDE w:val="0"/>
              <w:autoSpaceDN w:val="0"/>
              <w:adjustRightInd w:val="0"/>
              <w:ind w:left="-90" w:hanging="21"/>
              <w:rPr>
                <w:rFonts w:eastAsiaTheme="minorHAnsi"/>
              </w:rPr>
            </w:pPr>
            <w:r w:rsidRPr="00D27976">
              <w:rPr>
                <w:rFonts w:eastAsiaTheme="minorHAnsi"/>
              </w:rPr>
              <w:t>Apgar scores &lt;4 at 1 and 5 minutes</w:t>
            </w:r>
          </w:p>
          <w:p w14:paraId="78FCEAC1" w14:textId="77777777" w:rsidR="00BB2DDF" w:rsidRPr="00D27976" w:rsidRDefault="00BB2DDF" w:rsidP="00373137">
            <w:pPr>
              <w:pStyle w:val="ListParagraph"/>
              <w:numPr>
                <w:ilvl w:val="0"/>
                <w:numId w:val="6"/>
              </w:numPr>
              <w:autoSpaceDE w:val="0"/>
              <w:autoSpaceDN w:val="0"/>
              <w:adjustRightInd w:val="0"/>
              <w:ind w:left="-90" w:hanging="21"/>
              <w:rPr>
                <w:rFonts w:eastAsiaTheme="minorHAnsi"/>
              </w:rPr>
            </w:pPr>
            <w:r w:rsidRPr="00D27976">
              <w:rPr>
                <w:rFonts w:eastAsiaTheme="minorHAnsi"/>
              </w:rPr>
              <w:t>fetal growth restriction &lt;2.5th centile unidentified prior to birth</w:t>
            </w:r>
          </w:p>
          <w:p w14:paraId="3D7FE6C0" w14:textId="77777777" w:rsidR="00BB2DDF" w:rsidRPr="00D27976" w:rsidRDefault="00BB2DDF" w:rsidP="005328C3">
            <w:pPr>
              <w:pStyle w:val="ListParagraph"/>
              <w:numPr>
                <w:ilvl w:val="0"/>
                <w:numId w:val="6"/>
              </w:numPr>
              <w:autoSpaceDE w:val="0"/>
              <w:autoSpaceDN w:val="0"/>
              <w:adjustRightInd w:val="0"/>
              <w:ind w:left="-90" w:hanging="180"/>
              <w:rPr>
                <w:rFonts w:eastAsiaTheme="minorHAnsi"/>
              </w:rPr>
            </w:pPr>
            <w:r w:rsidRPr="00D27976">
              <w:rPr>
                <w:rFonts w:eastAsiaTheme="minorHAnsi"/>
              </w:rPr>
              <w:t>the total number of consultations for decreased fetal activity</w:t>
            </w:r>
          </w:p>
          <w:p w14:paraId="31848846" w14:textId="77777777" w:rsidR="00BB2DDF" w:rsidRPr="00D27976" w:rsidRDefault="00BB2DDF" w:rsidP="005328C3">
            <w:pPr>
              <w:pStyle w:val="ListParagraph"/>
              <w:numPr>
                <w:ilvl w:val="0"/>
                <w:numId w:val="6"/>
              </w:numPr>
              <w:autoSpaceDE w:val="0"/>
              <w:autoSpaceDN w:val="0"/>
              <w:adjustRightInd w:val="0"/>
              <w:ind w:left="-90" w:hanging="180"/>
              <w:rPr>
                <w:rFonts w:eastAsiaTheme="minorHAnsi"/>
              </w:rPr>
            </w:pPr>
            <w:r w:rsidRPr="00D27976">
              <w:rPr>
                <w:rFonts w:eastAsiaTheme="minorHAnsi"/>
              </w:rPr>
              <w:t xml:space="preserve"> use of health resources in evaluation of these pregnancies</w:t>
            </w:r>
          </w:p>
          <w:p w14:paraId="22A88573" w14:textId="082C9609" w:rsidR="00BB2DDF" w:rsidRPr="00D27976" w:rsidRDefault="00BB2DDF" w:rsidP="005328C3">
            <w:pPr>
              <w:pStyle w:val="ListParagraph"/>
              <w:numPr>
                <w:ilvl w:val="0"/>
                <w:numId w:val="6"/>
              </w:numPr>
              <w:autoSpaceDE w:val="0"/>
              <w:autoSpaceDN w:val="0"/>
              <w:adjustRightInd w:val="0"/>
              <w:ind w:left="-90" w:hanging="180"/>
              <w:rPr>
                <w:rFonts w:eastAsiaTheme="minorHAnsi"/>
              </w:rPr>
            </w:pPr>
            <w:r w:rsidRPr="00D27976">
              <w:rPr>
                <w:rFonts w:eastAsiaTheme="minorHAnsi"/>
              </w:rPr>
              <w:t xml:space="preserve"> interventions prior to or during delivery.</w:t>
            </w:r>
          </w:p>
          <w:p w14:paraId="6B3FB47E" w14:textId="446CB754" w:rsidR="0061216B" w:rsidRPr="00D27976" w:rsidRDefault="0061216B" w:rsidP="005328C3">
            <w:pPr>
              <w:ind w:left="-90"/>
            </w:pPr>
          </w:p>
        </w:tc>
        <w:tc>
          <w:tcPr>
            <w:tcW w:w="1620" w:type="dxa"/>
          </w:tcPr>
          <w:p w14:paraId="0F225ED2" w14:textId="77777777" w:rsidR="00C540F5" w:rsidRPr="00D27976" w:rsidRDefault="00C540F5" w:rsidP="005328C3">
            <w:pPr>
              <w:autoSpaceDE w:val="0"/>
              <w:autoSpaceDN w:val="0"/>
              <w:adjustRightInd w:val="0"/>
              <w:ind w:left="-90"/>
              <w:rPr>
                <w:rFonts w:eastAsiaTheme="minorHAnsi"/>
              </w:rPr>
            </w:pPr>
          </w:p>
          <w:p w14:paraId="2F37D24D" w14:textId="77777777" w:rsidR="00C540F5" w:rsidRPr="00D27976" w:rsidRDefault="00C540F5" w:rsidP="00D33F22">
            <w:pPr>
              <w:pStyle w:val="ListParagraph"/>
              <w:numPr>
                <w:ilvl w:val="0"/>
                <w:numId w:val="6"/>
              </w:numPr>
              <w:autoSpaceDE w:val="0"/>
              <w:autoSpaceDN w:val="0"/>
              <w:adjustRightInd w:val="0"/>
              <w:ind w:left="-107" w:hanging="17"/>
              <w:rPr>
                <w:rFonts w:eastAsiaTheme="minorHAnsi"/>
              </w:rPr>
            </w:pPr>
            <w:r w:rsidRPr="00D27976">
              <w:rPr>
                <w:rFonts w:eastAsiaTheme="minorHAnsi"/>
              </w:rPr>
              <w:lastRenderedPageBreak/>
              <w:t>T</w:t>
            </w:r>
            <w:r w:rsidR="00BB2DDF" w:rsidRPr="00D27976">
              <w:rPr>
                <w:rFonts w:eastAsiaTheme="minorHAnsi"/>
              </w:rPr>
              <w:t>here</w:t>
            </w:r>
            <w:r w:rsidRPr="00D27976">
              <w:rPr>
                <w:rFonts w:eastAsiaTheme="minorHAnsi"/>
              </w:rPr>
              <w:t xml:space="preserve"> </w:t>
            </w:r>
            <w:r w:rsidR="00BB2DDF" w:rsidRPr="00D27976">
              <w:rPr>
                <w:rFonts w:eastAsiaTheme="minorHAnsi"/>
              </w:rPr>
              <w:t>was an increased identification of fetal growth restriction and</w:t>
            </w:r>
            <w:r w:rsidRPr="00D27976">
              <w:rPr>
                <w:rFonts w:eastAsiaTheme="minorHAnsi"/>
              </w:rPr>
              <w:t xml:space="preserve"> </w:t>
            </w:r>
            <w:r w:rsidR="00BB2DDF" w:rsidRPr="00D27976">
              <w:rPr>
                <w:rFonts w:eastAsiaTheme="minorHAnsi"/>
              </w:rPr>
              <w:t>improved perinatal outcomes</w:t>
            </w:r>
          </w:p>
          <w:p w14:paraId="65466468" w14:textId="77777777" w:rsidR="00C540F5" w:rsidRPr="00D27976" w:rsidRDefault="00C540F5" w:rsidP="00D33F22">
            <w:pPr>
              <w:pStyle w:val="ListParagraph"/>
              <w:numPr>
                <w:ilvl w:val="0"/>
                <w:numId w:val="6"/>
              </w:numPr>
              <w:autoSpaceDE w:val="0"/>
              <w:autoSpaceDN w:val="0"/>
              <w:adjustRightInd w:val="0"/>
              <w:ind w:left="-107" w:hanging="17"/>
              <w:rPr>
                <w:rFonts w:eastAsiaTheme="minorHAnsi"/>
              </w:rPr>
            </w:pPr>
            <w:r w:rsidRPr="00D27976">
              <w:rPr>
                <w:rFonts w:eastAsiaTheme="minorHAnsi"/>
              </w:rPr>
              <w:t>There were less adverse outcomes in the intervention group than in the control group</w:t>
            </w:r>
          </w:p>
          <w:p w14:paraId="7462EF91" w14:textId="4E5BE8F8" w:rsidR="00C540F5" w:rsidRPr="00D27976" w:rsidRDefault="00C540F5" w:rsidP="00D33F22">
            <w:pPr>
              <w:pStyle w:val="ListParagraph"/>
              <w:numPr>
                <w:ilvl w:val="0"/>
                <w:numId w:val="6"/>
              </w:numPr>
              <w:autoSpaceDE w:val="0"/>
              <w:autoSpaceDN w:val="0"/>
              <w:adjustRightInd w:val="0"/>
              <w:ind w:left="-107" w:hanging="17"/>
              <w:rPr>
                <w:rFonts w:eastAsiaTheme="minorHAnsi"/>
              </w:rPr>
            </w:pPr>
            <w:r w:rsidRPr="00D27976">
              <w:rPr>
                <w:rFonts w:eastAsiaTheme="minorHAnsi"/>
              </w:rPr>
              <w:t xml:space="preserve"> decreased fetal movements, more often a fetus with a &lt;-10% weight estimate was identified in the Intervention versus the control group</w:t>
            </w:r>
          </w:p>
          <w:p w14:paraId="05FC2709" w14:textId="11B024DE" w:rsidR="0061216B" w:rsidRPr="00D27976" w:rsidRDefault="00BB2DDF" w:rsidP="00D33F22">
            <w:pPr>
              <w:pStyle w:val="ListParagraph"/>
              <w:numPr>
                <w:ilvl w:val="0"/>
                <w:numId w:val="6"/>
              </w:numPr>
              <w:autoSpaceDE w:val="0"/>
              <w:autoSpaceDN w:val="0"/>
              <w:adjustRightInd w:val="0"/>
              <w:ind w:left="73" w:hanging="180"/>
              <w:rPr>
                <w:rFonts w:eastAsiaTheme="minorHAnsi"/>
              </w:rPr>
            </w:pPr>
            <w:r w:rsidRPr="00D27976">
              <w:rPr>
                <w:rFonts w:eastAsiaTheme="minorHAnsi"/>
              </w:rPr>
              <w:t xml:space="preserve"> Further research is needed</w:t>
            </w:r>
            <w:r w:rsidR="00C540F5" w:rsidRPr="00D27976">
              <w:rPr>
                <w:rFonts w:eastAsiaTheme="minorHAnsi"/>
              </w:rPr>
              <w:t xml:space="preserve"> </w:t>
            </w:r>
            <w:r w:rsidRPr="00D27976">
              <w:rPr>
                <w:rFonts w:eastAsiaTheme="minorHAnsi"/>
              </w:rPr>
              <w:t>to assess the effects of fetal movement counting on hard outcomes</w:t>
            </w:r>
            <w:r w:rsidR="00C540F5" w:rsidRPr="00D27976">
              <w:rPr>
                <w:rFonts w:eastAsiaTheme="minorHAnsi"/>
              </w:rPr>
              <w:t xml:space="preserve"> </w:t>
            </w:r>
            <w:r w:rsidRPr="00D27976">
              <w:rPr>
                <w:rFonts w:eastAsiaTheme="minorHAnsi"/>
              </w:rPr>
              <w:t>such as stillbirth rates.</w:t>
            </w:r>
          </w:p>
        </w:tc>
        <w:tc>
          <w:tcPr>
            <w:tcW w:w="1710" w:type="dxa"/>
          </w:tcPr>
          <w:p w14:paraId="4EBAC059" w14:textId="4FC85513" w:rsidR="00C540F5" w:rsidRPr="00D27976" w:rsidRDefault="00BB2DDF" w:rsidP="00746593">
            <w:pPr>
              <w:pStyle w:val="ListParagraph"/>
              <w:numPr>
                <w:ilvl w:val="0"/>
                <w:numId w:val="6"/>
              </w:numPr>
              <w:autoSpaceDE w:val="0"/>
              <w:autoSpaceDN w:val="0"/>
              <w:adjustRightInd w:val="0"/>
              <w:ind w:left="-90" w:hanging="23"/>
              <w:rPr>
                <w:rFonts w:eastAsiaTheme="minorHAnsi"/>
              </w:rPr>
            </w:pPr>
            <w:r w:rsidRPr="00D27976">
              <w:rPr>
                <w:rFonts w:eastAsiaTheme="minorHAnsi"/>
              </w:rPr>
              <w:lastRenderedPageBreak/>
              <w:t xml:space="preserve">The sample was </w:t>
            </w:r>
            <w:r w:rsidR="00C540F5" w:rsidRPr="00D27976">
              <w:rPr>
                <w:rFonts w:eastAsiaTheme="minorHAnsi"/>
              </w:rPr>
              <w:t xml:space="preserve">only </w:t>
            </w:r>
            <w:r w:rsidRPr="00D27976">
              <w:rPr>
                <w:rFonts w:eastAsiaTheme="minorHAnsi"/>
              </w:rPr>
              <w:lastRenderedPageBreak/>
              <w:t xml:space="preserve">representative </w:t>
            </w:r>
            <w:r w:rsidR="00C540F5" w:rsidRPr="00D27976">
              <w:rPr>
                <w:rFonts w:eastAsiaTheme="minorHAnsi"/>
              </w:rPr>
              <w:t xml:space="preserve">pregnant patient from Norway and small number of sample size had characteristic of smoking which may indicate a bias </w:t>
            </w:r>
            <w:r w:rsidRPr="00D27976">
              <w:rPr>
                <w:rFonts w:eastAsiaTheme="minorHAnsi"/>
              </w:rPr>
              <w:t>towards</w:t>
            </w:r>
            <w:r w:rsidR="00C540F5" w:rsidRPr="00D27976">
              <w:rPr>
                <w:rFonts w:eastAsiaTheme="minorHAnsi"/>
              </w:rPr>
              <w:t xml:space="preserve"> </w:t>
            </w:r>
            <w:r w:rsidRPr="00D27976">
              <w:rPr>
                <w:rFonts w:eastAsiaTheme="minorHAnsi"/>
              </w:rPr>
              <w:t>healthier pregnancies.</w:t>
            </w:r>
          </w:p>
          <w:p w14:paraId="032DFC8B" w14:textId="63E7C7C8" w:rsidR="00C540F5" w:rsidRPr="00D27976" w:rsidRDefault="00C540F5" w:rsidP="00746593">
            <w:pPr>
              <w:pStyle w:val="ListParagraph"/>
              <w:numPr>
                <w:ilvl w:val="0"/>
                <w:numId w:val="6"/>
              </w:numPr>
              <w:autoSpaceDE w:val="0"/>
              <w:autoSpaceDN w:val="0"/>
              <w:adjustRightInd w:val="0"/>
              <w:ind w:left="-90" w:hanging="23"/>
              <w:rPr>
                <w:rFonts w:eastAsiaTheme="minorHAnsi"/>
              </w:rPr>
            </w:pPr>
            <w:r w:rsidRPr="00D27976">
              <w:rPr>
                <w:rFonts w:eastAsiaTheme="minorHAnsi"/>
              </w:rPr>
              <w:t xml:space="preserve">The sample size </w:t>
            </w:r>
            <w:proofErr w:type="gramStart"/>
            <w:r w:rsidR="00BB2DDF" w:rsidRPr="00D27976">
              <w:rPr>
                <w:rFonts w:eastAsiaTheme="minorHAnsi"/>
              </w:rPr>
              <w:t>were</w:t>
            </w:r>
            <w:proofErr w:type="gramEnd"/>
            <w:r w:rsidR="00BB2DDF" w:rsidRPr="00D27976">
              <w:rPr>
                <w:rFonts w:eastAsiaTheme="minorHAnsi"/>
              </w:rPr>
              <w:t xml:space="preserve"> predominantly</w:t>
            </w:r>
            <w:r w:rsidRPr="00D27976">
              <w:rPr>
                <w:rFonts w:eastAsiaTheme="minorHAnsi"/>
              </w:rPr>
              <w:t xml:space="preserve"> </w:t>
            </w:r>
            <w:r w:rsidR="00BB2DDF" w:rsidRPr="00D27976">
              <w:rPr>
                <w:rFonts w:eastAsiaTheme="minorHAnsi"/>
              </w:rPr>
              <w:t>employed, cohabiting, white, and well-educated; a typical Scandinavian</w:t>
            </w:r>
            <w:r w:rsidRPr="00D27976">
              <w:rPr>
                <w:rFonts w:eastAsiaTheme="minorHAnsi"/>
              </w:rPr>
              <w:t xml:space="preserve"> </w:t>
            </w:r>
            <w:r w:rsidR="00BB2DDF" w:rsidRPr="00D27976">
              <w:rPr>
                <w:rFonts w:eastAsiaTheme="minorHAnsi"/>
              </w:rPr>
              <w:t xml:space="preserve">population. Therefore, </w:t>
            </w:r>
            <w:r w:rsidRPr="00D27976">
              <w:rPr>
                <w:rFonts w:eastAsiaTheme="minorHAnsi"/>
              </w:rPr>
              <w:t xml:space="preserve">it </w:t>
            </w:r>
            <w:proofErr w:type="spellStart"/>
            <w:r w:rsidRPr="00D27976">
              <w:rPr>
                <w:rFonts w:eastAsiaTheme="minorHAnsi"/>
              </w:rPr>
              <w:t>can not</w:t>
            </w:r>
            <w:proofErr w:type="spellEnd"/>
            <w:r w:rsidRPr="00D27976">
              <w:rPr>
                <w:rFonts w:eastAsiaTheme="minorHAnsi"/>
              </w:rPr>
              <w:t xml:space="preserve"> be generalized rather need to be districted </w:t>
            </w:r>
            <w:proofErr w:type="gramStart"/>
            <w:r w:rsidRPr="00D27976">
              <w:rPr>
                <w:rFonts w:eastAsiaTheme="minorHAnsi"/>
              </w:rPr>
              <w:t>to  similar</w:t>
            </w:r>
            <w:proofErr w:type="gramEnd"/>
            <w:r w:rsidRPr="00D27976">
              <w:rPr>
                <w:rFonts w:eastAsiaTheme="minorHAnsi"/>
              </w:rPr>
              <w:t xml:space="preserve"> population </w:t>
            </w:r>
          </w:p>
          <w:p w14:paraId="35722F0E" w14:textId="0958CDB9" w:rsidR="00BB2DDF" w:rsidRPr="00D27976" w:rsidRDefault="00BB2DDF" w:rsidP="00746593">
            <w:pPr>
              <w:pStyle w:val="ListParagraph"/>
              <w:numPr>
                <w:ilvl w:val="0"/>
                <w:numId w:val="6"/>
              </w:numPr>
              <w:autoSpaceDE w:val="0"/>
              <w:autoSpaceDN w:val="0"/>
              <w:adjustRightInd w:val="0"/>
              <w:ind w:left="-90" w:hanging="23"/>
              <w:rPr>
                <w:rFonts w:eastAsiaTheme="minorHAnsi"/>
              </w:rPr>
            </w:pPr>
            <w:r w:rsidRPr="00D27976">
              <w:rPr>
                <w:rFonts w:eastAsiaTheme="minorHAnsi"/>
              </w:rPr>
              <w:t>The intervention group received</w:t>
            </w:r>
            <w:r w:rsidR="00C540F5" w:rsidRPr="00D27976">
              <w:rPr>
                <w:rFonts w:eastAsiaTheme="minorHAnsi"/>
              </w:rPr>
              <w:t xml:space="preserve"> </w:t>
            </w:r>
            <w:r w:rsidRPr="00D27976">
              <w:rPr>
                <w:rFonts w:eastAsiaTheme="minorHAnsi"/>
              </w:rPr>
              <w:t>additional information about fetal activity and how to register and</w:t>
            </w:r>
            <w:r w:rsidR="00C540F5" w:rsidRPr="00D27976">
              <w:rPr>
                <w:rFonts w:eastAsiaTheme="minorHAnsi"/>
              </w:rPr>
              <w:t xml:space="preserve"> </w:t>
            </w:r>
            <w:r w:rsidRPr="00D27976">
              <w:rPr>
                <w:rFonts w:eastAsiaTheme="minorHAnsi"/>
              </w:rPr>
              <w:t>interpret the fetal movement pattern, but this information may</w:t>
            </w:r>
            <w:r w:rsidR="00C540F5" w:rsidRPr="00D27976">
              <w:rPr>
                <w:rFonts w:eastAsiaTheme="minorHAnsi"/>
              </w:rPr>
              <w:t xml:space="preserve"> </w:t>
            </w:r>
            <w:r w:rsidRPr="00D27976">
              <w:rPr>
                <w:rFonts w:eastAsiaTheme="minorHAnsi"/>
              </w:rPr>
              <w:t>also have reached the women in the control group.</w:t>
            </w:r>
          </w:p>
        </w:tc>
      </w:tr>
      <w:tr w:rsidR="00D27976" w:rsidRPr="00D27976" w14:paraId="313EF546" w14:textId="77777777" w:rsidTr="00D27976">
        <w:tc>
          <w:tcPr>
            <w:tcW w:w="1080" w:type="dxa"/>
          </w:tcPr>
          <w:p w14:paraId="07DDAC0B" w14:textId="77777777" w:rsidR="003E78D5" w:rsidRPr="00D27976" w:rsidRDefault="003E78D5" w:rsidP="005328C3">
            <w:pPr>
              <w:pStyle w:val="Default"/>
              <w:ind w:left="-90"/>
              <w:rPr>
                <w:rFonts w:ascii="Times New Roman" w:hAnsi="Times New Roman" w:cs="Times New Roman"/>
              </w:rPr>
            </w:pPr>
          </w:p>
          <w:p w14:paraId="7A435985" w14:textId="5E1DE9B3" w:rsidR="0061216B" w:rsidRPr="00D27976" w:rsidRDefault="003E78D5" w:rsidP="009469A3">
            <w:pPr>
              <w:ind w:left="-19"/>
            </w:pPr>
            <w:r w:rsidRPr="00D27976">
              <w:t xml:space="preserve"> </w:t>
            </w:r>
            <w:r w:rsidRPr="00D27976">
              <w:rPr>
                <w:color w:val="000000"/>
              </w:rPr>
              <w:t>Masoumeh Delaram</w:t>
            </w:r>
            <w:r w:rsidRPr="00D27976">
              <w:rPr>
                <w:rStyle w:val="A6"/>
                <w:rFonts w:cs="Times New Roman"/>
                <w:sz w:val="22"/>
                <w:szCs w:val="22"/>
              </w:rPr>
              <w:t>1</w:t>
            </w:r>
            <w:r w:rsidRPr="00D27976">
              <w:rPr>
                <w:color w:val="000000"/>
              </w:rPr>
              <w:t xml:space="preserve">, </w:t>
            </w:r>
            <w:proofErr w:type="spellStart"/>
            <w:r w:rsidRPr="00D27976">
              <w:rPr>
                <w:color w:val="000000"/>
              </w:rPr>
              <w:t>Lobat</w:t>
            </w:r>
            <w:proofErr w:type="spellEnd"/>
            <w:r w:rsidRPr="00D27976">
              <w:rPr>
                <w:color w:val="000000"/>
              </w:rPr>
              <w:t xml:space="preserve"> Jafarzadeh</w:t>
            </w:r>
            <w:r w:rsidRPr="00D27976">
              <w:rPr>
                <w:rStyle w:val="A6"/>
                <w:rFonts w:cs="Times New Roman"/>
                <w:sz w:val="22"/>
                <w:szCs w:val="22"/>
              </w:rPr>
              <w:t>2</w:t>
            </w:r>
          </w:p>
        </w:tc>
        <w:tc>
          <w:tcPr>
            <w:tcW w:w="1080" w:type="dxa"/>
          </w:tcPr>
          <w:p w14:paraId="14C085B7" w14:textId="77777777" w:rsidR="003E78D5" w:rsidRPr="00D27976" w:rsidRDefault="003E78D5" w:rsidP="005328C3">
            <w:pPr>
              <w:pStyle w:val="Default"/>
              <w:ind w:left="-90"/>
              <w:rPr>
                <w:rFonts w:ascii="Times New Roman" w:hAnsi="Times New Roman" w:cs="Times New Roman"/>
              </w:rPr>
            </w:pPr>
          </w:p>
          <w:p w14:paraId="04CE32E3" w14:textId="75CC4D0C" w:rsidR="0061216B" w:rsidRPr="00D27976" w:rsidRDefault="003E78D5" w:rsidP="005328C3">
            <w:pPr>
              <w:ind w:left="-90"/>
            </w:pPr>
            <w:r w:rsidRPr="00D27976">
              <w:rPr>
                <w:color w:val="000000"/>
              </w:rPr>
              <w:t>randomized controlled tri</w:t>
            </w:r>
          </w:p>
        </w:tc>
        <w:tc>
          <w:tcPr>
            <w:tcW w:w="1710" w:type="dxa"/>
          </w:tcPr>
          <w:p w14:paraId="091C5C81" w14:textId="77777777" w:rsidR="004B5AF6" w:rsidRPr="00D27976" w:rsidRDefault="004B5AF6" w:rsidP="009469A3">
            <w:pPr>
              <w:pStyle w:val="Default"/>
              <w:ind w:left="-13" w:hanging="103"/>
              <w:rPr>
                <w:rFonts w:ascii="Times New Roman" w:hAnsi="Times New Roman" w:cs="Times New Roman"/>
              </w:rPr>
            </w:pPr>
          </w:p>
          <w:p w14:paraId="1C12FAD2" w14:textId="77777777" w:rsidR="00F823A8" w:rsidRPr="00D27976" w:rsidRDefault="004B5AF6" w:rsidP="009469A3">
            <w:pPr>
              <w:pStyle w:val="ListParagraph"/>
              <w:numPr>
                <w:ilvl w:val="0"/>
                <w:numId w:val="9"/>
              </w:numPr>
              <w:ind w:left="-13" w:hanging="103"/>
              <w:rPr>
                <w:color w:val="000000"/>
              </w:rPr>
            </w:pPr>
            <w:r w:rsidRPr="00D27976">
              <w:rPr>
                <w:color w:val="000000"/>
              </w:rPr>
              <w:t xml:space="preserve">208 women with singleton pregnancy were randomly divided into two groups of fetal movement </w:t>
            </w:r>
            <w:r w:rsidRPr="00D27976">
              <w:rPr>
                <w:color w:val="000000"/>
              </w:rPr>
              <w:lastRenderedPageBreak/>
              <w:t>counting and control</w:t>
            </w:r>
          </w:p>
          <w:p w14:paraId="7BEAB26F" w14:textId="77777777" w:rsidR="00F823A8" w:rsidRPr="00D27976" w:rsidRDefault="004B5AF6" w:rsidP="009469A3">
            <w:pPr>
              <w:pStyle w:val="ListParagraph"/>
              <w:numPr>
                <w:ilvl w:val="0"/>
                <w:numId w:val="9"/>
              </w:numPr>
              <w:ind w:left="-13" w:hanging="103"/>
              <w:rPr>
                <w:color w:val="000000"/>
              </w:rPr>
            </w:pPr>
            <w:r w:rsidRPr="00D27976">
              <w:rPr>
                <w:color w:val="000000"/>
              </w:rPr>
              <w:t>randomly assigned to the intervention group (n = 100) and control group (n = 108)</w:t>
            </w:r>
          </w:p>
          <w:p w14:paraId="7582F3C5" w14:textId="20C68BB7" w:rsidR="004B5AF6" w:rsidRPr="00D27976" w:rsidRDefault="004B5AF6" w:rsidP="009469A3">
            <w:pPr>
              <w:pStyle w:val="ListParagraph"/>
              <w:numPr>
                <w:ilvl w:val="0"/>
                <w:numId w:val="9"/>
              </w:numPr>
              <w:ind w:left="-13" w:hanging="103"/>
              <w:rPr>
                <w:color w:val="000000"/>
              </w:rPr>
            </w:pPr>
            <w:r w:rsidRPr="00D27976">
              <w:rPr>
                <w:color w:val="000000"/>
              </w:rPr>
              <w:t>Exclusion criteria included oligohydramnios, multifetal pregnancy, fetal abnormalities and maternal smoking.</w:t>
            </w:r>
          </w:p>
        </w:tc>
        <w:tc>
          <w:tcPr>
            <w:tcW w:w="2070" w:type="dxa"/>
          </w:tcPr>
          <w:p w14:paraId="02C8BFB9" w14:textId="77777777" w:rsidR="0061216B" w:rsidRPr="00D27976" w:rsidRDefault="004B5AF6" w:rsidP="009469A3">
            <w:pPr>
              <w:ind w:left="-90" w:hanging="21"/>
            </w:pPr>
            <w:r w:rsidRPr="00D27976">
              <w:lastRenderedPageBreak/>
              <w:t xml:space="preserve">Primary outcomes </w:t>
            </w:r>
          </w:p>
          <w:p w14:paraId="0B5E0E72" w14:textId="5819545D" w:rsidR="004B5AF6" w:rsidRPr="00D27976" w:rsidRDefault="004B5AF6" w:rsidP="009469A3">
            <w:pPr>
              <w:pStyle w:val="ListParagraph"/>
              <w:numPr>
                <w:ilvl w:val="0"/>
                <w:numId w:val="8"/>
              </w:numPr>
              <w:ind w:left="-90" w:hanging="21"/>
            </w:pPr>
            <w:r w:rsidRPr="00D27976">
              <w:t xml:space="preserve">Maternal concern </w:t>
            </w:r>
            <w:r w:rsidRPr="00D27976">
              <w:rPr>
                <w:rFonts w:eastAsiaTheme="minorHAnsi"/>
              </w:rPr>
              <w:t xml:space="preserve">about reduced fetal movements </w:t>
            </w:r>
          </w:p>
          <w:p w14:paraId="19CC9954" w14:textId="07639154" w:rsidR="004B5AF6" w:rsidRPr="00D27976" w:rsidRDefault="004B5AF6" w:rsidP="009469A3">
            <w:pPr>
              <w:pStyle w:val="ListParagraph"/>
              <w:numPr>
                <w:ilvl w:val="0"/>
                <w:numId w:val="8"/>
              </w:numPr>
              <w:ind w:left="-90" w:hanging="21"/>
            </w:pPr>
            <w:r w:rsidRPr="00D27976">
              <w:t>Admission to hospital due to maternal concern</w:t>
            </w:r>
          </w:p>
          <w:p w14:paraId="11250E16" w14:textId="77777777" w:rsidR="004B5AF6" w:rsidRPr="00D27976" w:rsidRDefault="004B5AF6" w:rsidP="009469A3">
            <w:pPr>
              <w:pStyle w:val="ListParagraph"/>
              <w:numPr>
                <w:ilvl w:val="0"/>
                <w:numId w:val="8"/>
              </w:numPr>
              <w:ind w:left="-90" w:hanging="21"/>
            </w:pPr>
            <w:r w:rsidRPr="00D27976">
              <w:t xml:space="preserve">Birth weight </w:t>
            </w:r>
          </w:p>
          <w:p w14:paraId="6397DB4D" w14:textId="77777777" w:rsidR="004B5AF6" w:rsidRPr="00D27976" w:rsidRDefault="004B5AF6" w:rsidP="009469A3">
            <w:pPr>
              <w:pStyle w:val="ListParagraph"/>
              <w:numPr>
                <w:ilvl w:val="0"/>
                <w:numId w:val="8"/>
              </w:numPr>
              <w:ind w:left="-90" w:hanging="21"/>
            </w:pPr>
            <w:r w:rsidRPr="00D27976">
              <w:t xml:space="preserve">Apgar score </w:t>
            </w:r>
          </w:p>
          <w:p w14:paraId="6AD4D48E" w14:textId="77777777" w:rsidR="004B5AF6" w:rsidRPr="00D27976" w:rsidRDefault="004B5AF6" w:rsidP="009469A3">
            <w:pPr>
              <w:pStyle w:val="ListParagraph"/>
              <w:numPr>
                <w:ilvl w:val="0"/>
                <w:numId w:val="8"/>
              </w:numPr>
              <w:ind w:left="-90" w:hanging="21"/>
            </w:pPr>
            <w:r w:rsidRPr="00D27976">
              <w:rPr>
                <w:rFonts w:eastAsiaTheme="minorHAnsi"/>
              </w:rPr>
              <w:lastRenderedPageBreak/>
              <w:t>preterm delivery</w:t>
            </w:r>
          </w:p>
          <w:p w14:paraId="18A25197" w14:textId="77777777" w:rsidR="004B5AF6" w:rsidRPr="00D27976" w:rsidRDefault="004B5AF6" w:rsidP="009469A3">
            <w:pPr>
              <w:pStyle w:val="ListParagraph"/>
              <w:numPr>
                <w:ilvl w:val="0"/>
                <w:numId w:val="8"/>
              </w:numPr>
              <w:ind w:left="-90" w:hanging="21"/>
            </w:pPr>
            <w:r w:rsidRPr="00D27976">
              <w:rPr>
                <w:rFonts w:eastAsiaTheme="minorHAnsi"/>
              </w:rPr>
              <w:t>intrauterine growth retardation</w:t>
            </w:r>
          </w:p>
          <w:p w14:paraId="7599D12C" w14:textId="77777777" w:rsidR="004B5AF6" w:rsidRPr="00D27976" w:rsidRDefault="004B5AF6" w:rsidP="009469A3">
            <w:pPr>
              <w:pStyle w:val="ListParagraph"/>
              <w:numPr>
                <w:ilvl w:val="0"/>
                <w:numId w:val="8"/>
              </w:numPr>
              <w:ind w:left="-90" w:hanging="21"/>
            </w:pPr>
            <w:r w:rsidRPr="00D27976">
              <w:rPr>
                <w:rFonts w:eastAsiaTheme="minorHAnsi"/>
              </w:rPr>
              <w:t xml:space="preserve"> mode of delivery</w:t>
            </w:r>
          </w:p>
          <w:p w14:paraId="3BCECD72" w14:textId="28FA68CA" w:rsidR="004B5AF6" w:rsidRPr="00D27976" w:rsidRDefault="004B5AF6" w:rsidP="005328C3">
            <w:pPr>
              <w:pStyle w:val="ListParagraph"/>
              <w:ind w:left="-90"/>
            </w:pPr>
          </w:p>
        </w:tc>
        <w:tc>
          <w:tcPr>
            <w:tcW w:w="1620" w:type="dxa"/>
          </w:tcPr>
          <w:p w14:paraId="6B6CA58E" w14:textId="77777777" w:rsidR="004B5AF6" w:rsidRPr="00D27976" w:rsidRDefault="004B5AF6" w:rsidP="009469A3">
            <w:pPr>
              <w:pStyle w:val="Default"/>
              <w:ind w:left="73"/>
              <w:rPr>
                <w:rFonts w:ascii="Times New Roman" w:hAnsi="Times New Roman" w:cs="Times New Roman"/>
              </w:rPr>
            </w:pPr>
          </w:p>
          <w:p w14:paraId="4302C109" w14:textId="549B3D3C" w:rsidR="004B5AF6" w:rsidRPr="00D27976" w:rsidRDefault="004B5AF6" w:rsidP="009469A3">
            <w:pPr>
              <w:pStyle w:val="Default"/>
              <w:numPr>
                <w:ilvl w:val="0"/>
                <w:numId w:val="7"/>
              </w:numPr>
              <w:ind w:left="73" w:hanging="180"/>
              <w:rPr>
                <w:rFonts w:ascii="Times New Roman" w:hAnsi="Times New Roman" w:cs="Times New Roman"/>
              </w:rPr>
            </w:pPr>
            <w:r w:rsidRPr="00D27976">
              <w:rPr>
                <w:rFonts w:ascii="Times New Roman" w:hAnsi="Times New Roman" w:cs="Times New Roman"/>
              </w:rPr>
              <w:t xml:space="preserve">There </w:t>
            </w:r>
            <w:proofErr w:type="gramStart"/>
            <w:r w:rsidRPr="00D27976">
              <w:rPr>
                <w:rFonts w:ascii="Times New Roman" w:hAnsi="Times New Roman" w:cs="Times New Roman"/>
              </w:rPr>
              <w:t>were</w:t>
            </w:r>
            <w:proofErr w:type="gramEnd"/>
            <w:r w:rsidRPr="00D27976">
              <w:rPr>
                <w:rFonts w:ascii="Times New Roman" w:hAnsi="Times New Roman" w:cs="Times New Roman"/>
              </w:rPr>
              <w:t xml:space="preserve"> no significant difference between the intervention and control group regarding </w:t>
            </w:r>
            <w:r w:rsidRPr="00D27976">
              <w:rPr>
                <w:rFonts w:ascii="Times New Roman" w:hAnsi="Times New Roman" w:cs="Times New Roman"/>
              </w:rPr>
              <w:lastRenderedPageBreak/>
              <w:t xml:space="preserve">hospital admission due to decrease fetal movements, birth weight, Apgar score </w:t>
            </w:r>
          </w:p>
          <w:p w14:paraId="62891A56" w14:textId="0F8679A0" w:rsidR="004B5AF6" w:rsidRPr="00D27976" w:rsidRDefault="004B5AF6" w:rsidP="009469A3">
            <w:pPr>
              <w:pStyle w:val="Default"/>
              <w:numPr>
                <w:ilvl w:val="0"/>
                <w:numId w:val="7"/>
              </w:numPr>
              <w:ind w:left="73" w:hanging="180"/>
              <w:rPr>
                <w:rFonts w:ascii="Times New Roman" w:hAnsi="Times New Roman" w:cs="Times New Roman"/>
              </w:rPr>
            </w:pPr>
            <w:r w:rsidRPr="00D27976">
              <w:rPr>
                <w:rFonts w:ascii="Times New Roman" w:hAnsi="Times New Roman" w:cs="Times New Roman"/>
              </w:rPr>
              <w:t xml:space="preserve">There </w:t>
            </w:r>
            <w:proofErr w:type="gramStart"/>
            <w:r w:rsidRPr="00D27976">
              <w:rPr>
                <w:rFonts w:ascii="Times New Roman" w:hAnsi="Times New Roman" w:cs="Times New Roman"/>
              </w:rPr>
              <w:t>were</w:t>
            </w:r>
            <w:proofErr w:type="gramEnd"/>
            <w:r w:rsidRPr="00D27976">
              <w:rPr>
                <w:rFonts w:ascii="Times New Roman" w:hAnsi="Times New Roman" w:cs="Times New Roman"/>
              </w:rPr>
              <w:t xml:space="preserve"> no significant difference between the mode of delivery between two groups </w:t>
            </w:r>
          </w:p>
          <w:p w14:paraId="0B5BE87B" w14:textId="720045E6" w:rsidR="004B5AF6" w:rsidRPr="00D27976" w:rsidRDefault="004B5AF6" w:rsidP="009469A3">
            <w:pPr>
              <w:pStyle w:val="Default"/>
              <w:numPr>
                <w:ilvl w:val="0"/>
                <w:numId w:val="7"/>
              </w:numPr>
              <w:ind w:left="73" w:hanging="180"/>
              <w:rPr>
                <w:rFonts w:ascii="Times New Roman" w:hAnsi="Times New Roman" w:cs="Times New Roman"/>
              </w:rPr>
            </w:pPr>
            <w:r w:rsidRPr="00D27976">
              <w:rPr>
                <w:rFonts w:ascii="Times New Roman" w:hAnsi="Times New Roman" w:cs="Times New Roman"/>
              </w:rPr>
              <w:t xml:space="preserve">There were no case of premature labor, intra-uterine growth retardation and fetal death between the two groups </w:t>
            </w:r>
          </w:p>
          <w:p w14:paraId="289E7927" w14:textId="77777777" w:rsidR="004B5AF6" w:rsidRPr="00D27976" w:rsidRDefault="004B5AF6" w:rsidP="009469A3">
            <w:pPr>
              <w:pStyle w:val="Default"/>
              <w:numPr>
                <w:ilvl w:val="0"/>
                <w:numId w:val="7"/>
              </w:numPr>
              <w:ind w:left="73" w:hanging="180"/>
              <w:rPr>
                <w:rFonts w:ascii="Times New Roman" w:hAnsi="Times New Roman" w:cs="Times New Roman"/>
              </w:rPr>
            </w:pPr>
            <w:r w:rsidRPr="00D27976">
              <w:rPr>
                <w:rFonts w:ascii="Times New Roman" w:hAnsi="Times New Roman" w:cs="Times New Roman"/>
              </w:rPr>
              <w:t xml:space="preserve">Pregnancy outcome was similar in the two groups of fetal movement counting and control. </w:t>
            </w:r>
          </w:p>
          <w:p w14:paraId="675889A1" w14:textId="77777777" w:rsidR="0061216B" w:rsidRDefault="004B5AF6" w:rsidP="009469A3">
            <w:pPr>
              <w:pStyle w:val="Default"/>
              <w:numPr>
                <w:ilvl w:val="0"/>
                <w:numId w:val="7"/>
              </w:numPr>
              <w:ind w:left="73" w:hanging="180"/>
              <w:rPr>
                <w:rFonts w:ascii="Times New Roman" w:hAnsi="Times New Roman" w:cs="Times New Roman"/>
              </w:rPr>
            </w:pPr>
            <w:r w:rsidRPr="00D27976">
              <w:rPr>
                <w:rFonts w:ascii="Times New Roman" w:hAnsi="Times New Roman" w:cs="Times New Roman"/>
              </w:rPr>
              <w:t>Further studies are needed to evaluate the effect of fetal movement counting on the major outcomes of pregnancy such as intrauterine fetal death</w:t>
            </w:r>
          </w:p>
          <w:p w14:paraId="30F8C0E6" w14:textId="77777777" w:rsidR="0094192B" w:rsidRDefault="0094192B" w:rsidP="0094192B">
            <w:pPr>
              <w:pStyle w:val="Default"/>
              <w:rPr>
                <w:rFonts w:ascii="Times New Roman" w:hAnsi="Times New Roman" w:cs="Times New Roman"/>
              </w:rPr>
            </w:pPr>
          </w:p>
          <w:p w14:paraId="59950A8B" w14:textId="77777777" w:rsidR="0094192B" w:rsidRDefault="0094192B" w:rsidP="0094192B">
            <w:pPr>
              <w:pStyle w:val="Default"/>
              <w:rPr>
                <w:rFonts w:ascii="Times New Roman" w:hAnsi="Times New Roman" w:cs="Times New Roman"/>
              </w:rPr>
            </w:pPr>
          </w:p>
          <w:p w14:paraId="4E1A3C2D" w14:textId="77777777" w:rsidR="0094192B" w:rsidRDefault="0094192B" w:rsidP="0094192B">
            <w:pPr>
              <w:pStyle w:val="Default"/>
              <w:rPr>
                <w:rFonts w:ascii="Times New Roman" w:hAnsi="Times New Roman" w:cs="Times New Roman"/>
              </w:rPr>
            </w:pPr>
          </w:p>
          <w:p w14:paraId="07AC5214" w14:textId="45C267F0" w:rsidR="0094192B" w:rsidRPr="00D27976" w:rsidRDefault="0094192B" w:rsidP="0094192B">
            <w:pPr>
              <w:pStyle w:val="Default"/>
              <w:rPr>
                <w:rFonts w:ascii="Times New Roman" w:hAnsi="Times New Roman" w:cs="Times New Roman"/>
              </w:rPr>
            </w:pPr>
          </w:p>
        </w:tc>
        <w:tc>
          <w:tcPr>
            <w:tcW w:w="1710" w:type="dxa"/>
          </w:tcPr>
          <w:p w14:paraId="78D57D90" w14:textId="47CCEB7B" w:rsidR="0061216B" w:rsidRPr="00D27976" w:rsidRDefault="004B5AF6" w:rsidP="00746593">
            <w:pPr>
              <w:pStyle w:val="ListParagraph"/>
              <w:numPr>
                <w:ilvl w:val="0"/>
                <w:numId w:val="7"/>
              </w:numPr>
              <w:ind w:left="-23" w:hanging="90"/>
            </w:pPr>
            <w:r w:rsidRPr="00D27976">
              <w:rPr>
                <w:color w:val="000000"/>
              </w:rPr>
              <w:lastRenderedPageBreak/>
              <w:t xml:space="preserve">The most women participating in the study were more employed and educated. Therefore, the finding </w:t>
            </w:r>
            <w:proofErr w:type="gramStart"/>
            <w:r w:rsidRPr="00D27976">
              <w:rPr>
                <w:color w:val="000000"/>
              </w:rPr>
              <w:t>scan</w:t>
            </w:r>
            <w:proofErr w:type="gramEnd"/>
            <w:r w:rsidRPr="00D27976">
              <w:rPr>
                <w:color w:val="000000"/>
              </w:rPr>
              <w:t xml:space="preserve"> not be generalized </w:t>
            </w:r>
            <w:r w:rsidRPr="00D27976">
              <w:rPr>
                <w:color w:val="000000"/>
              </w:rPr>
              <w:lastRenderedPageBreak/>
              <w:t>and should be limited to the same population.</w:t>
            </w:r>
          </w:p>
        </w:tc>
      </w:tr>
      <w:tr w:rsidR="00D27976" w:rsidRPr="00D27976" w14:paraId="77911139" w14:textId="77777777" w:rsidTr="00D27976">
        <w:tc>
          <w:tcPr>
            <w:tcW w:w="1080" w:type="dxa"/>
          </w:tcPr>
          <w:p w14:paraId="074DC81E" w14:textId="05DB3067" w:rsidR="000E4CA9" w:rsidRPr="00D27976" w:rsidRDefault="000E4CA9" w:rsidP="000E4CA9">
            <w:pPr>
              <w:rPr>
                <w:color w:val="000000" w:themeColor="text1"/>
              </w:rPr>
            </w:pPr>
            <w:proofErr w:type="spellStart"/>
            <w:r w:rsidRPr="00D27976">
              <w:rPr>
                <w:color w:val="000000" w:themeColor="text1"/>
              </w:rPr>
              <w:lastRenderedPageBreak/>
              <w:t>Lindeka</w:t>
            </w:r>
            <w:proofErr w:type="spellEnd"/>
            <w:r w:rsidRPr="00D27976">
              <w:rPr>
                <w:color w:val="000000" w:themeColor="text1"/>
              </w:rPr>
              <w:t xml:space="preserve"> </w:t>
            </w:r>
            <w:proofErr w:type="spellStart"/>
            <w:r w:rsidRPr="00D27976">
              <w:rPr>
                <w:color w:val="000000" w:themeColor="text1"/>
              </w:rPr>
              <w:t>Mangesi</w:t>
            </w:r>
            <w:proofErr w:type="spellEnd"/>
            <w:r w:rsidRPr="00D27976">
              <w:rPr>
                <w:color w:val="000000" w:themeColor="text1"/>
              </w:rPr>
              <w:t>,</w:t>
            </w:r>
          </w:p>
          <w:p w14:paraId="4E02DB1F" w14:textId="44DC9225" w:rsidR="000E4CA9" w:rsidRPr="00D27976" w:rsidRDefault="000E4CA9" w:rsidP="000E4CA9">
            <w:pPr>
              <w:rPr>
                <w:color w:val="000000" w:themeColor="text1"/>
              </w:rPr>
            </w:pPr>
            <w:r w:rsidRPr="00D27976">
              <w:rPr>
                <w:color w:val="000000" w:themeColor="text1"/>
              </w:rPr>
              <w:t>G Justus Hofmeyr,</w:t>
            </w:r>
          </w:p>
          <w:p w14:paraId="5E9D2541" w14:textId="5CDF6E28" w:rsidR="000E4CA9" w:rsidRPr="00D27976" w:rsidRDefault="000E4CA9" w:rsidP="000E4CA9">
            <w:pPr>
              <w:rPr>
                <w:color w:val="000000" w:themeColor="text1"/>
              </w:rPr>
            </w:pPr>
            <w:r w:rsidRPr="00D27976">
              <w:rPr>
                <w:color w:val="000000" w:themeColor="text1"/>
              </w:rPr>
              <w:t>Valerie Smith,</w:t>
            </w:r>
          </w:p>
          <w:p w14:paraId="4DAB0528" w14:textId="34CDA0C4" w:rsidR="000E4CA9" w:rsidRPr="00D27976" w:rsidRDefault="000E4CA9" w:rsidP="000E4CA9">
            <w:pPr>
              <w:rPr>
                <w:color w:val="000000" w:themeColor="text1"/>
              </w:rPr>
            </w:pPr>
            <w:r w:rsidRPr="00D27976">
              <w:rPr>
                <w:color w:val="000000" w:themeColor="text1"/>
              </w:rPr>
              <w:t>Rebecca MD Smyth</w:t>
            </w:r>
          </w:p>
          <w:p w14:paraId="00B108BC" w14:textId="77777777" w:rsidR="000E4CA9" w:rsidRPr="00D27976" w:rsidRDefault="000E4CA9" w:rsidP="005328C3">
            <w:pPr>
              <w:pStyle w:val="Default"/>
              <w:ind w:left="-90"/>
              <w:rPr>
                <w:rFonts w:ascii="Times New Roman" w:hAnsi="Times New Roman" w:cs="Times New Roman"/>
              </w:rPr>
            </w:pPr>
          </w:p>
        </w:tc>
        <w:tc>
          <w:tcPr>
            <w:tcW w:w="1080" w:type="dxa"/>
          </w:tcPr>
          <w:p w14:paraId="6542BBCE" w14:textId="77777777" w:rsidR="00EC3023" w:rsidRPr="00D27976" w:rsidRDefault="00EC3023" w:rsidP="00EC3023">
            <w:proofErr w:type="spellStart"/>
            <w:r w:rsidRPr="00D27976">
              <w:t>Randomised</w:t>
            </w:r>
            <w:proofErr w:type="spellEnd"/>
            <w:r w:rsidRPr="00D27976">
              <w:t xml:space="preserve"> clinical trials or cluster‐</w:t>
            </w:r>
            <w:proofErr w:type="spellStart"/>
            <w:r w:rsidRPr="00D27976">
              <w:t>randomised</w:t>
            </w:r>
            <w:proofErr w:type="spellEnd"/>
            <w:r w:rsidRPr="00D27976">
              <w:t xml:space="preserve"> trials </w:t>
            </w:r>
          </w:p>
          <w:p w14:paraId="22A8CF31" w14:textId="77777777" w:rsidR="000E4CA9" w:rsidRPr="00D27976" w:rsidRDefault="000E4CA9" w:rsidP="005328C3">
            <w:pPr>
              <w:pStyle w:val="Default"/>
              <w:ind w:left="-90"/>
              <w:rPr>
                <w:rFonts w:ascii="Times New Roman" w:hAnsi="Times New Roman" w:cs="Times New Roman"/>
              </w:rPr>
            </w:pPr>
          </w:p>
        </w:tc>
        <w:tc>
          <w:tcPr>
            <w:tcW w:w="1710" w:type="dxa"/>
          </w:tcPr>
          <w:p w14:paraId="21E7C435" w14:textId="77777777" w:rsidR="00EC3023" w:rsidRPr="00D27976" w:rsidRDefault="00EC3023" w:rsidP="00EC3023">
            <w:pPr>
              <w:rPr>
                <w:color w:val="000000"/>
                <w:shd w:val="clear" w:color="auto" w:fill="FFFFFF"/>
              </w:rPr>
            </w:pPr>
          </w:p>
          <w:p w14:paraId="2F09AF87" w14:textId="77777777" w:rsidR="00141846" w:rsidRPr="0094192B" w:rsidRDefault="00EC3023" w:rsidP="0094192B">
            <w:r w:rsidRPr="0094192B">
              <w:t>Five included studies comprised of 71,458 women with singleton pregnancies </w:t>
            </w:r>
          </w:p>
          <w:p w14:paraId="71729FDE" w14:textId="09054E81" w:rsidR="00EC3023" w:rsidRPr="0094192B" w:rsidRDefault="00141846" w:rsidP="0094192B">
            <w:r w:rsidRPr="0094192B">
              <w:t xml:space="preserve">Pregnant women </w:t>
            </w:r>
            <w:r w:rsidR="00EC3023" w:rsidRPr="0094192B">
              <w:t xml:space="preserve">who </w:t>
            </w:r>
            <w:r w:rsidRPr="0094192B">
              <w:t>reached the gestational age</w:t>
            </w:r>
            <w:r w:rsidR="00EC3023" w:rsidRPr="0094192B">
              <w:t xml:space="preserve"> 28 to 32 weeks </w:t>
            </w:r>
          </w:p>
          <w:p w14:paraId="7DF732B1" w14:textId="77777777" w:rsidR="00EC3023" w:rsidRPr="0094192B" w:rsidRDefault="00EC3023" w:rsidP="0094192B"/>
          <w:p w14:paraId="281ABA1F" w14:textId="76AD9B10" w:rsidR="000E4CA9" w:rsidRPr="0094192B" w:rsidRDefault="00141846" w:rsidP="0094192B">
            <w:r w:rsidRPr="0094192B">
              <w:t xml:space="preserve">Three Intervention group </w:t>
            </w:r>
          </w:p>
          <w:p w14:paraId="4C2FAD1F" w14:textId="77777777" w:rsidR="00141846" w:rsidRPr="0094192B" w:rsidRDefault="00EC3023" w:rsidP="0094192B">
            <w:r w:rsidRPr="0094192B">
              <w:t>Routine </w:t>
            </w:r>
            <w:r w:rsidRPr="0094192B">
              <w:rPr>
                <w:rFonts w:eastAsiaTheme="majorEastAsia"/>
              </w:rPr>
              <w:t>fetal</w:t>
            </w:r>
            <w:r w:rsidRPr="0094192B">
              <w:t> </w:t>
            </w:r>
            <w:r w:rsidRPr="0094192B">
              <w:rPr>
                <w:rFonts w:eastAsiaTheme="majorEastAsia"/>
              </w:rPr>
              <w:t>movement</w:t>
            </w:r>
            <w:r w:rsidRPr="0094192B">
              <w:t> </w:t>
            </w:r>
            <w:r w:rsidRPr="0094192B">
              <w:rPr>
                <w:rFonts w:eastAsiaTheme="majorEastAsia"/>
              </w:rPr>
              <w:t>counting</w:t>
            </w:r>
            <w:r w:rsidRPr="0094192B">
              <w:t> versus mixed or undefined </w:t>
            </w:r>
            <w:r w:rsidRPr="0094192B">
              <w:rPr>
                <w:rFonts w:eastAsiaTheme="majorEastAsia"/>
              </w:rPr>
              <w:t>fetal</w:t>
            </w:r>
            <w:r w:rsidRPr="0094192B">
              <w:t> </w:t>
            </w:r>
            <w:r w:rsidRPr="0094192B">
              <w:rPr>
                <w:rFonts w:eastAsiaTheme="majorEastAsia"/>
              </w:rPr>
              <w:t>movement</w:t>
            </w:r>
            <w:r w:rsidRPr="0094192B">
              <w:t> </w:t>
            </w:r>
            <w:r w:rsidRPr="0094192B">
              <w:rPr>
                <w:rFonts w:eastAsiaTheme="majorEastAsia"/>
              </w:rPr>
              <w:t>counting</w:t>
            </w:r>
          </w:p>
          <w:p w14:paraId="57531D8A" w14:textId="77777777" w:rsidR="00141846" w:rsidRPr="0094192B" w:rsidRDefault="00EC3023" w:rsidP="0094192B">
            <w:r w:rsidRPr="0094192B">
              <w:t>Formal </w:t>
            </w:r>
            <w:r w:rsidRPr="0094192B">
              <w:rPr>
                <w:rFonts w:eastAsiaTheme="majorEastAsia"/>
              </w:rPr>
              <w:t>fetal</w:t>
            </w:r>
            <w:r w:rsidRPr="0094192B">
              <w:t> </w:t>
            </w:r>
            <w:r w:rsidRPr="0094192B">
              <w:rPr>
                <w:rFonts w:eastAsiaTheme="majorEastAsia"/>
              </w:rPr>
              <w:t>movement</w:t>
            </w:r>
            <w:r w:rsidRPr="0094192B">
              <w:t> </w:t>
            </w:r>
            <w:r w:rsidRPr="0094192B">
              <w:rPr>
                <w:rFonts w:eastAsiaTheme="majorEastAsia"/>
              </w:rPr>
              <w:t>counting</w:t>
            </w:r>
            <w:r w:rsidRPr="0094192B">
              <w:t> (Modified Cardiff method) versus hormone analysis</w:t>
            </w:r>
          </w:p>
          <w:p w14:paraId="149A7D52" w14:textId="3EEE4ED5" w:rsidR="00EC3023" w:rsidRPr="0094192B" w:rsidRDefault="00EC3023" w:rsidP="0094192B">
            <w:r w:rsidRPr="0094192B">
              <w:t>Formal </w:t>
            </w:r>
            <w:r w:rsidRPr="0094192B">
              <w:rPr>
                <w:rFonts w:eastAsiaTheme="majorEastAsia"/>
              </w:rPr>
              <w:t>fetal</w:t>
            </w:r>
            <w:r w:rsidRPr="0094192B">
              <w:t> </w:t>
            </w:r>
            <w:r w:rsidRPr="0094192B">
              <w:rPr>
                <w:rFonts w:eastAsiaTheme="majorEastAsia"/>
              </w:rPr>
              <w:t>movement</w:t>
            </w:r>
            <w:r w:rsidRPr="0094192B">
              <w:t> </w:t>
            </w:r>
            <w:r w:rsidRPr="0094192B">
              <w:rPr>
                <w:rFonts w:eastAsiaTheme="majorEastAsia"/>
              </w:rPr>
              <w:t>counting</w:t>
            </w:r>
            <w:r w:rsidRPr="0094192B">
              <w:t> once a day (</w:t>
            </w:r>
            <w:r w:rsidRPr="0094192B">
              <w:rPr>
                <w:rFonts w:eastAsiaTheme="majorEastAsia"/>
              </w:rPr>
              <w:t>count</w:t>
            </w:r>
            <w:r w:rsidRPr="0094192B">
              <w:t>‐to‐10) versus formal </w:t>
            </w:r>
            <w:r w:rsidRPr="0094192B">
              <w:rPr>
                <w:rFonts w:eastAsiaTheme="majorEastAsia"/>
              </w:rPr>
              <w:t>fetal</w:t>
            </w:r>
            <w:r w:rsidRPr="0094192B">
              <w:t> </w:t>
            </w:r>
            <w:r w:rsidRPr="0094192B">
              <w:rPr>
                <w:rFonts w:eastAsiaTheme="majorEastAsia"/>
              </w:rPr>
              <w:t>movement</w:t>
            </w:r>
            <w:r w:rsidRPr="0094192B">
              <w:t> </w:t>
            </w:r>
            <w:r w:rsidRPr="0094192B">
              <w:rPr>
                <w:rFonts w:eastAsiaTheme="majorEastAsia"/>
              </w:rPr>
              <w:t>counting</w:t>
            </w:r>
            <w:r w:rsidRPr="0094192B">
              <w:t> method where </w:t>
            </w:r>
            <w:r w:rsidRPr="0094192B">
              <w:rPr>
                <w:rFonts w:eastAsiaTheme="majorEastAsia"/>
              </w:rPr>
              <w:t>counting</w:t>
            </w:r>
            <w:r w:rsidRPr="0094192B">
              <w:t> was done more than once a day (after meals)</w:t>
            </w:r>
          </w:p>
          <w:p w14:paraId="41215BCD" w14:textId="04C8DA85" w:rsidR="00EC3023" w:rsidRPr="00D27976" w:rsidRDefault="00EC3023" w:rsidP="00EC3023"/>
        </w:tc>
        <w:tc>
          <w:tcPr>
            <w:tcW w:w="2070" w:type="dxa"/>
          </w:tcPr>
          <w:p w14:paraId="4CF33695" w14:textId="77777777" w:rsidR="00EC3023" w:rsidRPr="00D27976" w:rsidRDefault="00EC3023" w:rsidP="00EC3023">
            <w:pPr>
              <w:pStyle w:val="Heading5"/>
              <w:outlineLvl w:val="4"/>
              <w:rPr>
                <w:rFonts w:ascii="Times New Roman" w:hAnsi="Times New Roman" w:cs="Times New Roman"/>
                <w:b/>
                <w:bCs/>
                <w:color w:val="000000"/>
              </w:rPr>
            </w:pPr>
            <w:r w:rsidRPr="00D27976">
              <w:rPr>
                <w:rFonts w:ascii="Times New Roman" w:hAnsi="Times New Roman" w:cs="Times New Roman"/>
                <w:b/>
                <w:bCs/>
                <w:color w:val="000000"/>
              </w:rPr>
              <w:t>Primary outcomes</w:t>
            </w:r>
          </w:p>
          <w:p w14:paraId="2981DA22" w14:textId="77777777" w:rsidR="00EC3023" w:rsidRPr="00125080" w:rsidRDefault="00EC3023" w:rsidP="00125080">
            <w:r w:rsidRPr="00125080">
              <w:t>Perinatal death or severe morbidity (neonatal intensive care unit admission, neonatal encephalopathy)</w:t>
            </w:r>
          </w:p>
          <w:p w14:paraId="759A0252" w14:textId="77777777" w:rsidR="00EC3023" w:rsidRPr="00D27976" w:rsidRDefault="00EC3023" w:rsidP="00125080">
            <w:pPr>
              <w:pStyle w:val="ListParagraph"/>
              <w:ind w:left="69"/>
            </w:pPr>
            <w:r w:rsidRPr="00D27976">
              <w:t>Caesarean section</w:t>
            </w:r>
          </w:p>
          <w:p w14:paraId="3057F7EE" w14:textId="77777777" w:rsidR="00EC3023" w:rsidRPr="00D27976" w:rsidRDefault="00EC3023" w:rsidP="00EC3023">
            <w:pPr>
              <w:pStyle w:val="Heading5"/>
              <w:outlineLvl w:val="4"/>
              <w:rPr>
                <w:rFonts w:ascii="Times New Roman" w:hAnsi="Times New Roman" w:cs="Times New Roman"/>
                <w:b/>
                <w:bCs/>
                <w:color w:val="000000"/>
              </w:rPr>
            </w:pPr>
            <w:r w:rsidRPr="00D27976">
              <w:rPr>
                <w:rFonts w:ascii="Times New Roman" w:hAnsi="Times New Roman" w:cs="Times New Roman"/>
                <w:b/>
                <w:bCs/>
                <w:color w:val="000000"/>
              </w:rPr>
              <w:t>Secondary outcomes</w:t>
            </w:r>
          </w:p>
          <w:p w14:paraId="39CF2DEB" w14:textId="77777777" w:rsidR="00EC3023" w:rsidRPr="00D27976" w:rsidRDefault="00EC3023" w:rsidP="00EC3023">
            <w:pPr>
              <w:pStyle w:val="Heading6"/>
              <w:outlineLvl w:val="5"/>
              <w:rPr>
                <w:rFonts w:ascii="Times New Roman" w:hAnsi="Times New Roman" w:cs="Times New Roman"/>
                <w:color w:val="000000"/>
                <w:u w:val="single"/>
              </w:rPr>
            </w:pPr>
            <w:r w:rsidRPr="00D27976">
              <w:rPr>
                <w:rFonts w:ascii="Times New Roman" w:hAnsi="Times New Roman" w:cs="Times New Roman"/>
                <w:color w:val="000000"/>
                <w:u w:val="single"/>
              </w:rPr>
              <w:t>Maternal outcomes</w:t>
            </w:r>
          </w:p>
          <w:p w14:paraId="5C215CA6" w14:textId="77777777" w:rsidR="00EC3023" w:rsidRPr="00125080" w:rsidRDefault="00EC3023" w:rsidP="00125080">
            <w:pPr>
              <w:ind w:left="-111"/>
            </w:pPr>
            <w:r w:rsidRPr="00125080">
              <w:t>Maternal satisfaction as defined by trial authors</w:t>
            </w:r>
          </w:p>
          <w:p w14:paraId="06EC22B3" w14:textId="77777777" w:rsidR="00EC3023" w:rsidRPr="00125080" w:rsidRDefault="00EC3023" w:rsidP="00125080">
            <w:pPr>
              <w:ind w:left="-111"/>
            </w:pPr>
            <w:r w:rsidRPr="00125080">
              <w:t>Maternal anxiety as defined by trial authors</w:t>
            </w:r>
          </w:p>
          <w:p w14:paraId="2BFBF110" w14:textId="77777777" w:rsidR="00EC3023" w:rsidRPr="00125080" w:rsidRDefault="00EC3023" w:rsidP="00125080">
            <w:pPr>
              <w:ind w:left="-111"/>
            </w:pPr>
            <w:r w:rsidRPr="00125080">
              <w:t>Maternal‐fetal attachment as defined by trial authors</w:t>
            </w:r>
          </w:p>
          <w:p w14:paraId="7B5BC9F3" w14:textId="77777777" w:rsidR="00EC3023" w:rsidRPr="00125080" w:rsidRDefault="00EC3023" w:rsidP="00125080">
            <w:pPr>
              <w:ind w:left="-111"/>
            </w:pPr>
            <w:r w:rsidRPr="00125080">
              <w:t>Non‐compliance (not pre‐specified)</w:t>
            </w:r>
          </w:p>
          <w:p w14:paraId="0B5F7900" w14:textId="77777777" w:rsidR="00EC3023" w:rsidRPr="00D27976" w:rsidRDefault="00EC3023" w:rsidP="00EC3023">
            <w:pPr>
              <w:pStyle w:val="Heading6"/>
              <w:outlineLvl w:val="5"/>
              <w:rPr>
                <w:rFonts w:ascii="Times New Roman" w:hAnsi="Times New Roman" w:cs="Times New Roman"/>
                <w:color w:val="000000"/>
                <w:u w:val="single"/>
              </w:rPr>
            </w:pPr>
            <w:r w:rsidRPr="00D27976">
              <w:rPr>
                <w:rFonts w:ascii="Times New Roman" w:hAnsi="Times New Roman" w:cs="Times New Roman"/>
                <w:color w:val="000000"/>
                <w:u w:val="single"/>
              </w:rPr>
              <w:t>Pregnancy complications</w:t>
            </w:r>
          </w:p>
          <w:p w14:paraId="68B1A314" w14:textId="77777777" w:rsidR="00EC3023" w:rsidRPr="00125080" w:rsidRDefault="00EC3023" w:rsidP="00125080">
            <w:pPr>
              <w:ind w:left="-111"/>
            </w:pPr>
            <w:r w:rsidRPr="00125080">
              <w:t>Antenatal hospital admission</w:t>
            </w:r>
          </w:p>
          <w:p w14:paraId="01CA2B4F" w14:textId="77777777" w:rsidR="00EC3023" w:rsidRPr="00125080" w:rsidRDefault="00EC3023" w:rsidP="00125080">
            <w:pPr>
              <w:ind w:left="-111"/>
            </w:pPr>
            <w:r w:rsidRPr="00125080">
              <w:t>Other fetal testing</w:t>
            </w:r>
          </w:p>
          <w:p w14:paraId="43EC1E89" w14:textId="77777777" w:rsidR="00EC3023" w:rsidRPr="00125080" w:rsidRDefault="00EC3023" w:rsidP="00125080">
            <w:pPr>
              <w:ind w:left="-111"/>
            </w:pPr>
            <w:r w:rsidRPr="00125080">
              <w:t>Stillbirths</w:t>
            </w:r>
          </w:p>
          <w:p w14:paraId="545C4763" w14:textId="77777777" w:rsidR="00EC3023" w:rsidRPr="00125080" w:rsidRDefault="00EC3023" w:rsidP="00125080">
            <w:pPr>
              <w:ind w:left="-111"/>
            </w:pPr>
            <w:r w:rsidRPr="00125080">
              <w:t>Premature birth</w:t>
            </w:r>
          </w:p>
          <w:p w14:paraId="732B74BB" w14:textId="77777777" w:rsidR="00EC3023" w:rsidRPr="00125080" w:rsidRDefault="00EC3023" w:rsidP="00125080">
            <w:pPr>
              <w:ind w:left="-111"/>
            </w:pPr>
            <w:r w:rsidRPr="00125080">
              <w:t>Birthweight; less than 2500 g or less than 10th centile (not pre‐specified)</w:t>
            </w:r>
          </w:p>
          <w:p w14:paraId="652A2CFB" w14:textId="77777777" w:rsidR="00EC3023" w:rsidRPr="00125080" w:rsidRDefault="00EC3023" w:rsidP="00125080">
            <w:pPr>
              <w:ind w:left="-111"/>
            </w:pPr>
            <w:r w:rsidRPr="00125080">
              <w:t>Assisted birth</w:t>
            </w:r>
          </w:p>
          <w:p w14:paraId="1E0C8D8D" w14:textId="77777777" w:rsidR="00EC3023" w:rsidRPr="00125080" w:rsidRDefault="00EC3023" w:rsidP="00125080">
            <w:pPr>
              <w:ind w:left="-111"/>
            </w:pPr>
            <w:r w:rsidRPr="00125080">
              <w:t>Operative birth</w:t>
            </w:r>
          </w:p>
          <w:p w14:paraId="629F1112" w14:textId="77777777" w:rsidR="00EC3023" w:rsidRPr="00125080" w:rsidRDefault="00EC3023" w:rsidP="00125080">
            <w:pPr>
              <w:ind w:left="-111"/>
            </w:pPr>
            <w:r w:rsidRPr="00125080">
              <w:t>Number of hospital visit (not pre‐specified)</w:t>
            </w:r>
          </w:p>
          <w:p w14:paraId="0B5EB7E2" w14:textId="77777777" w:rsidR="00EC3023" w:rsidRPr="00125080" w:rsidRDefault="00EC3023" w:rsidP="00125080">
            <w:pPr>
              <w:ind w:left="-111"/>
            </w:pPr>
            <w:r w:rsidRPr="00125080">
              <w:t>Consultation for decreased fetal movements (not pre‐specified)</w:t>
            </w:r>
          </w:p>
          <w:p w14:paraId="4BC1127F" w14:textId="77777777" w:rsidR="00EC3023" w:rsidRPr="00D27976" w:rsidRDefault="00EC3023" w:rsidP="00EC3023">
            <w:pPr>
              <w:pStyle w:val="Heading6"/>
              <w:outlineLvl w:val="5"/>
              <w:rPr>
                <w:rFonts w:ascii="Times New Roman" w:hAnsi="Times New Roman" w:cs="Times New Roman"/>
                <w:color w:val="000000"/>
                <w:u w:val="single"/>
              </w:rPr>
            </w:pPr>
            <w:r w:rsidRPr="00D27976">
              <w:rPr>
                <w:rFonts w:ascii="Times New Roman" w:hAnsi="Times New Roman" w:cs="Times New Roman"/>
                <w:color w:val="000000"/>
                <w:u w:val="single"/>
              </w:rPr>
              <w:t>Neonatal outcomes</w:t>
            </w:r>
          </w:p>
          <w:p w14:paraId="48EF7138" w14:textId="77777777" w:rsidR="00EC3023" w:rsidRPr="00125080" w:rsidRDefault="00EC3023" w:rsidP="00125080">
            <w:pPr>
              <w:ind w:left="-111"/>
            </w:pPr>
            <w:r w:rsidRPr="00125080">
              <w:t>Five‐minute Apgar score less than seven</w:t>
            </w:r>
          </w:p>
          <w:p w14:paraId="24D75E71" w14:textId="77777777" w:rsidR="00EC3023" w:rsidRPr="00125080" w:rsidRDefault="00EC3023" w:rsidP="00125080">
            <w:pPr>
              <w:ind w:left="-111"/>
            </w:pPr>
            <w:r w:rsidRPr="00125080">
              <w:t>Umbilical arterial pH less than 7.2</w:t>
            </w:r>
          </w:p>
          <w:p w14:paraId="754EDA82" w14:textId="77777777" w:rsidR="00EC3023" w:rsidRPr="00125080" w:rsidRDefault="00EC3023" w:rsidP="00125080">
            <w:pPr>
              <w:ind w:left="-111"/>
            </w:pPr>
            <w:r w:rsidRPr="00125080">
              <w:t>Neonatal intensive care unit admission</w:t>
            </w:r>
          </w:p>
          <w:p w14:paraId="6D2195AD" w14:textId="77777777" w:rsidR="00EC3023" w:rsidRPr="00125080" w:rsidRDefault="00EC3023" w:rsidP="00125080">
            <w:pPr>
              <w:ind w:left="-111"/>
            </w:pPr>
            <w:r w:rsidRPr="00125080">
              <w:lastRenderedPageBreak/>
              <w:t>Respiratory distress syndrome</w:t>
            </w:r>
          </w:p>
          <w:p w14:paraId="3C77EFC8" w14:textId="77777777" w:rsidR="00EC3023" w:rsidRPr="00125080" w:rsidRDefault="00EC3023" w:rsidP="00125080">
            <w:pPr>
              <w:ind w:left="-111"/>
            </w:pPr>
            <w:r w:rsidRPr="00125080">
              <w:t>Neonatal encephalopathy</w:t>
            </w:r>
          </w:p>
          <w:p w14:paraId="60368EB7" w14:textId="77777777" w:rsidR="00EC3023" w:rsidRPr="00125080" w:rsidRDefault="00EC3023" w:rsidP="00125080">
            <w:pPr>
              <w:ind w:left="-111"/>
            </w:pPr>
            <w:r w:rsidRPr="00125080">
              <w:t>Early neonatal death</w:t>
            </w:r>
          </w:p>
          <w:p w14:paraId="280DF220" w14:textId="77777777" w:rsidR="00EC3023" w:rsidRPr="00125080" w:rsidRDefault="00EC3023" w:rsidP="00125080">
            <w:pPr>
              <w:ind w:left="-111"/>
            </w:pPr>
            <w:r w:rsidRPr="00125080">
              <w:t>Perinatal death</w:t>
            </w:r>
          </w:p>
          <w:p w14:paraId="3A0E81D4" w14:textId="77777777" w:rsidR="00EC3023" w:rsidRPr="00125080" w:rsidRDefault="00EC3023" w:rsidP="00125080">
            <w:pPr>
              <w:ind w:left="-111"/>
            </w:pPr>
            <w:r w:rsidRPr="00125080">
              <w:t>Childhood disability</w:t>
            </w:r>
          </w:p>
          <w:p w14:paraId="37CB9403" w14:textId="77777777" w:rsidR="000E4CA9" w:rsidRPr="00D27976" w:rsidRDefault="000E4CA9" w:rsidP="005328C3">
            <w:pPr>
              <w:ind w:left="-90"/>
            </w:pPr>
          </w:p>
        </w:tc>
        <w:tc>
          <w:tcPr>
            <w:tcW w:w="1620" w:type="dxa"/>
          </w:tcPr>
          <w:p w14:paraId="5058FFF0" w14:textId="44238C40" w:rsidR="00EC3023" w:rsidRPr="00D27976" w:rsidRDefault="00EC3023" w:rsidP="00EC3023">
            <w:r w:rsidRPr="00D27976">
              <w:rPr>
                <w:u w:val="single"/>
              </w:rPr>
              <w:lastRenderedPageBreak/>
              <w:t xml:space="preserve">Intervention#1 </w:t>
            </w:r>
            <w:r w:rsidRPr="00D27976">
              <w:t>Routine </w:t>
            </w:r>
            <w:r w:rsidRPr="00D27976">
              <w:rPr>
                <w:rFonts w:eastAsiaTheme="majorEastAsia"/>
              </w:rPr>
              <w:t>fetal</w:t>
            </w:r>
            <w:r w:rsidRPr="00D27976">
              <w:t> </w:t>
            </w:r>
            <w:r w:rsidRPr="00D27976">
              <w:rPr>
                <w:rFonts w:eastAsiaTheme="majorEastAsia"/>
              </w:rPr>
              <w:t>movement</w:t>
            </w:r>
            <w:r w:rsidRPr="00D27976">
              <w:t> </w:t>
            </w:r>
            <w:r w:rsidRPr="00D27976">
              <w:rPr>
                <w:rFonts w:eastAsiaTheme="majorEastAsia"/>
              </w:rPr>
              <w:t>counting</w:t>
            </w:r>
            <w:r w:rsidRPr="00D27976">
              <w:t> versus mixed or undefined </w:t>
            </w:r>
            <w:r w:rsidRPr="00D27976">
              <w:rPr>
                <w:rFonts w:eastAsiaTheme="majorEastAsia"/>
              </w:rPr>
              <w:t>fetal</w:t>
            </w:r>
            <w:r w:rsidRPr="00D27976">
              <w:t> </w:t>
            </w:r>
            <w:r w:rsidRPr="00D27976">
              <w:rPr>
                <w:rFonts w:eastAsiaTheme="majorEastAsia"/>
              </w:rPr>
              <w:t>movement</w:t>
            </w:r>
            <w:r w:rsidRPr="00D27976">
              <w:t> </w:t>
            </w:r>
            <w:r w:rsidRPr="00D27976">
              <w:rPr>
                <w:rFonts w:eastAsiaTheme="majorEastAsia"/>
              </w:rPr>
              <w:t>counting</w:t>
            </w:r>
          </w:p>
          <w:p w14:paraId="21DB0B19" w14:textId="63F06892" w:rsidR="00373137" w:rsidRPr="00D27976" w:rsidRDefault="00373137" w:rsidP="00EC3023">
            <w:pPr>
              <w:pStyle w:val="ListParagraph"/>
              <w:numPr>
                <w:ilvl w:val="0"/>
                <w:numId w:val="16"/>
              </w:numPr>
              <w:ind w:left="73" w:hanging="180"/>
            </w:pPr>
            <w:r w:rsidRPr="00D27976">
              <w:t xml:space="preserve">Routine fetal movement counting lead to reduced maternal anxiety </w:t>
            </w:r>
          </w:p>
          <w:p w14:paraId="6207EA69" w14:textId="78B79735" w:rsidR="00EC3023" w:rsidRPr="00D27976" w:rsidRDefault="00373137" w:rsidP="00EC3023">
            <w:pPr>
              <w:pStyle w:val="ListParagraph"/>
              <w:numPr>
                <w:ilvl w:val="0"/>
                <w:numId w:val="16"/>
              </w:numPr>
              <w:ind w:left="73" w:hanging="180"/>
            </w:pPr>
            <w:r w:rsidRPr="00D27976">
              <w:rPr>
                <w:color w:val="000000"/>
                <w:shd w:val="clear" w:color="auto" w:fill="FFFFFF"/>
              </w:rPr>
              <w:t xml:space="preserve">There </w:t>
            </w:r>
            <w:proofErr w:type="gramStart"/>
            <w:r w:rsidRPr="00D27976">
              <w:rPr>
                <w:color w:val="000000"/>
                <w:shd w:val="clear" w:color="auto" w:fill="FFFFFF"/>
              </w:rPr>
              <w:t>were</w:t>
            </w:r>
            <w:proofErr w:type="gramEnd"/>
            <w:r w:rsidRPr="00D27976">
              <w:rPr>
                <w:color w:val="000000"/>
                <w:shd w:val="clear" w:color="auto" w:fill="FFFFFF"/>
              </w:rPr>
              <w:t xml:space="preserve"> no significant difference between the intervention vs control regarding </w:t>
            </w:r>
            <w:r w:rsidR="00EC3023" w:rsidRPr="00D27976">
              <w:rPr>
                <w:color w:val="000000"/>
                <w:shd w:val="clear" w:color="auto" w:fill="FFFFFF"/>
              </w:rPr>
              <w:t>Maternal-</w:t>
            </w:r>
            <w:r w:rsidR="00EC3023" w:rsidRPr="00D27976">
              <w:rPr>
                <w:rStyle w:val="match"/>
                <w:rFonts w:eastAsiaTheme="majorEastAsia"/>
                <w:color w:val="000000"/>
              </w:rPr>
              <w:t>fetal</w:t>
            </w:r>
            <w:r w:rsidR="00EC3023" w:rsidRPr="00D27976">
              <w:rPr>
                <w:color w:val="000000"/>
                <w:shd w:val="clear" w:color="auto" w:fill="FFFFFF"/>
              </w:rPr>
              <w:t xml:space="preserve"> attachment </w:t>
            </w:r>
          </w:p>
          <w:p w14:paraId="604FF73E" w14:textId="79F37F68" w:rsidR="00EC3023" w:rsidRPr="00D27976" w:rsidRDefault="00373137" w:rsidP="00EC3023">
            <w:pPr>
              <w:pStyle w:val="ListParagraph"/>
              <w:numPr>
                <w:ilvl w:val="0"/>
                <w:numId w:val="16"/>
              </w:numPr>
              <w:ind w:left="73" w:hanging="180"/>
            </w:pPr>
            <w:r w:rsidRPr="00D27976">
              <w:rPr>
                <w:color w:val="000000"/>
                <w:shd w:val="clear" w:color="auto" w:fill="FFFFFF"/>
              </w:rPr>
              <w:t xml:space="preserve">Intervention group had increased hospital admission as the mother reported </w:t>
            </w:r>
            <w:r w:rsidR="00EC3023" w:rsidRPr="00D27976">
              <w:rPr>
                <w:color w:val="000000"/>
                <w:shd w:val="clear" w:color="auto" w:fill="FFFFFF"/>
              </w:rPr>
              <w:t>decreased </w:t>
            </w:r>
            <w:r w:rsidR="00EC3023" w:rsidRPr="00D27976">
              <w:rPr>
                <w:rStyle w:val="match"/>
                <w:rFonts w:eastAsiaTheme="majorEastAsia"/>
                <w:color w:val="000000"/>
              </w:rPr>
              <w:t>fetal</w:t>
            </w:r>
            <w:r w:rsidR="00EC3023" w:rsidRPr="00D27976">
              <w:rPr>
                <w:color w:val="000000"/>
                <w:shd w:val="clear" w:color="auto" w:fill="FFFFFF"/>
              </w:rPr>
              <w:t xml:space="preserve"> movements </w:t>
            </w:r>
          </w:p>
          <w:p w14:paraId="431DE2E3" w14:textId="7CF39F21" w:rsidR="00EC3023" w:rsidRPr="00D27976" w:rsidRDefault="00EC3023" w:rsidP="00EC3023">
            <w:pPr>
              <w:pStyle w:val="ListParagraph"/>
              <w:numPr>
                <w:ilvl w:val="0"/>
                <w:numId w:val="16"/>
              </w:numPr>
              <w:ind w:left="73" w:hanging="180"/>
            </w:pPr>
            <w:r w:rsidRPr="00D27976">
              <w:rPr>
                <w:color w:val="000000"/>
                <w:shd w:val="clear" w:color="auto" w:fill="FFFFFF"/>
              </w:rPr>
              <w:t>Birthweight less than 10th centile was not significantly different between groups </w:t>
            </w:r>
          </w:p>
          <w:p w14:paraId="45E48F5F" w14:textId="32FC1BD6" w:rsidR="00EC3023" w:rsidRPr="00D27976" w:rsidRDefault="00EC3023" w:rsidP="00EC3023">
            <w:r w:rsidRPr="00D27976">
              <w:rPr>
                <w:u w:val="single"/>
              </w:rPr>
              <w:t>Intervention#2</w:t>
            </w:r>
          </w:p>
          <w:p w14:paraId="3D602F81" w14:textId="6C5D0142" w:rsidR="00EC3023" w:rsidRPr="00D27976" w:rsidRDefault="00EC3023" w:rsidP="00EC3023">
            <w:r w:rsidRPr="00D27976">
              <w:t>Formal </w:t>
            </w:r>
            <w:r w:rsidRPr="00D27976">
              <w:rPr>
                <w:rFonts w:eastAsiaTheme="majorEastAsia"/>
              </w:rPr>
              <w:t>fetal</w:t>
            </w:r>
            <w:r w:rsidRPr="00D27976">
              <w:t> </w:t>
            </w:r>
            <w:r w:rsidRPr="00D27976">
              <w:rPr>
                <w:rFonts w:eastAsiaTheme="majorEastAsia"/>
              </w:rPr>
              <w:t>movement</w:t>
            </w:r>
            <w:r w:rsidRPr="00D27976">
              <w:t> </w:t>
            </w:r>
            <w:r w:rsidRPr="00D27976">
              <w:rPr>
                <w:rFonts w:eastAsiaTheme="majorEastAsia"/>
              </w:rPr>
              <w:t>counting</w:t>
            </w:r>
            <w:r w:rsidRPr="00D27976">
              <w:t> versus hormone analysis</w:t>
            </w:r>
          </w:p>
          <w:p w14:paraId="34DC3734" w14:textId="77777777" w:rsidR="00373137" w:rsidRPr="00D27976" w:rsidRDefault="00373137" w:rsidP="00EC3023">
            <w:pPr>
              <w:rPr>
                <w:color w:val="000000"/>
                <w:shd w:val="clear" w:color="auto" w:fill="FFFFFF"/>
              </w:rPr>
            </w:pPr>
          </w:p>
          <w:p w14:paraId="187D5629" w14:textId="553E7445" w:rsidR="00373137" w:rsidRPr="00D27976" w:rsidRDefault="00EC3023" w:rsidP="00EC3023">
            <w:pPr>
              <w:pStyle w:val="ListParagraph"/>
              <w:numPr>
                <w:ilvl w:val="0"/>
                <w:numId w:val="18"/>
              </w:numPr>
              <w:ind w:left="73" w:hanging="180"/>
            </w:pPr>
            <w:r w:rsidRPr="00D27976">
              <w:rPr>
                <w:color w:val="000000"/>
                <w:shd w:val="clear" w:color="auto" w:fill="FFFFFF"/>
              </w:rPr>
              <w:t xml:space="preserve">There was no difference between </w:t>
            </w:r>
            <w:r w:rsidR="00373137" w:rsidRPr="00D27976">
              <w:rPr>
                <w:color w:val="000000"/>
                <w:shd w:val="clear" w:color="auto" w:fill="FFFFFF"/>
              </w:rPr>
              <w:t xml:space="preserve">the </w:t>
            </w:r>
            <w:r w:rsidR="00373137" w:rsidRPr="00D27976">
              <w:rPr>
                <w:color w:val="000000"/>
                <w:shd w:val="clear" w:color="auto" w:fill="FFFFFF"/>
              </w:rPr>
              <w:lastRenderedPageBreak/>
              <w:t xml:space="preserve">groups </w:t>
            </w:r>
            <w:r w:rsidR="00141846" w:rsidRPr="00D27976">
              <w:rPr>
                <w:color w:val="000000"/>
                <w:shd w:val="clear" w:color="auto" w:fill="FFFFFF"/>
              </w:rPr>
              <w:t xml:space="preserve">in regard to </w:t>
            </w:r>
            <w:r w:rsidRPr="00D27976">
              <w:rPr>
                <w:color w:val="000000"/>
                <w:shd w:val="clear" w:color="auto" w:fill="FFFFFF"/>
              </w:rPr>
              <w:t>incidence </w:t>
            </w:r>
            <w:r w:rsidRPr="00D27976">
              <w:rPr>
                <w:rStyle w:val="match"/>
                <w:rFonts w:eastAsiaTheme="majorEastAsia"/>
                <w:color w:val="000000"/>
              </w:rPr>
              <w:t>of</w:t>
            </w:r>
            <w:r w:rsidRPr="00D27976">
              <w:rPr>
                <w:color w:val="000000"/>
                <w:shd w:val="clear" w:color="auto" w:fill="FFFFFF"/>
              </w:rPr>
              <w:t> c</w:t>
            </w:r>
            <w:r w:rsidR="00141846" w:rsidRPr="00D27976">
              <w:rPr>
                <w:color w:val="000000"/>
                <w:shd w:val="clear" w:color="auto" w:fill="FFFFFF"/>
              </w:rPr>
              <w:t>-</w:t>
            </w:r>
            <w:r w:rsidRPr="00D27976">
              <w:rPr>
                <w:color w:val="000000"/>
                <w:shd w:val="clear" w:color="auto" w:fill="FFFFFF"/>
              </w:rPr>
              <w:t xml:space="preserve"> section</w:t>
            </w:r>
          </w:p>
          <w:p w14:paraId="338D3527" w14:textId="7B43FC9D" w:rsidR="00373137" w:rsidRPr="00D27976" w:rsidRDefault="00EC3023" w:rsidP="00EC3023">
            <w:pPr>
              <w:pStyle w:val="ListParagraph"/>
              <w:numPr>
                <w:ilvl w:val="0"/>
                <w:numId w:val="18"/>
              </w:numPr>
              <w:ind w:left="73" w:hanging="180"/>
            </w:pPr>
            <w:r w:rsidRPr="00D27976">
              <w:rPr>
                <w:color w:val="000000"/>
                <w:shd w:val="clear" w:color="auto" w:fill="FFFFFF"/>
              </w:rPr>
              <w:t>Women in the f</w:t>
            </w:r>
            <w:r w:rsidRPr="00D27976">
              <w:rPr>
                <w:rStyle w:val="match"/>
                <w:rFonts w:eastAsiaTheme="majorEastAsia"/>
                <w:color w:val="000000"/>
              </w:rPr>
              <w:t>etal</w:t>
            </w:r>
            <w:r w:rsidRPr="00D27976">
              <w:rPr>
                <w:color w:val="000000"/>
                <w:shd w:val="clear" w:color="auto" w:fill="FFFFFF"/>
              </w:rPr>
              <w:t> </w:t>
            </w:r>
            <w:r w:rsidRPr="00D27976">
              <w:rPr>
                <w:rStyle w:val="match"/>
                <w:rFonts w:eastAsiaTheme="majorEastAsia"/>
                <w:color w:val="000000"/>
              </w:rPr>
              <w:t>movement</w:t>
            </w:r>
            <w:r w:rsidRPr="00D27976">
              <w:rPr>
                <w:color w:val="000000"/>
                <w:shd w:val="clear" w:color="auto" w:fill="FFFFFF"/>
              </w:rPr>
              <w:t> </w:t>
            </w:r>
            <w:r w:rsidR="00141846" w:rsidRPr="00D27976">
              <w:rPr>
                <w:rStyle w:val="match"/>
                <w:rFonts w:eastAsiaTheme="majorEastAsia"/>
                <w:color w:val="000000"/>
              </w:rPr>
              <w:t>counting</w:t>
            </w:r>
            <w:r w:rsidR="00141846" w:rsidRPr="00D27976">
              <w:rPr>
                <w:color w:val="000000"/>
                <w:shd w:val="clear" w:color="auto" w:fill="FFFFFF"/>
              </w:rPr>
              <w:t> had</w:t>
            </w:r>
            <w:r w:rsidRPr="00D27976">
              <w:rPr>
                <w:color w:val="000000"/>
                <w:shd w:val="clear" w:color="auto" w:fill="FFFFFF"/>
              </w:rPr>
              <w:t xml:space="preserve"> significantly fewer hospital visits than hormone analysis </w:t>
            </w:r>
          </w:p>
          <w:p w14:paraId="3093D971" w14:textId="77777777" w:rsidR="00373137" w:rsidRPr="00D27976" w:rsidRDefault="00373137" w:rsidP="00EC3023">
            <w:pPr>
              <w:pStyle w:val="ListParagraph"/>
              <w:numPr>
                <w:ilvl w:val="0"/>
                <w:numId w:val="18"/>
              </w:numPr>
              <w:ind w:left="73" w:hanging="180"/>
            </w:pPr>
            <w:r w:rsidRPr="00D27976">
              <w:rPr>
                <w:color w:val="000000"/>
                <w:shd w:val="clear" w:color="auto" w:fill="FFFFFF"/>
              </w:rPr>
              <w:t xml:space="preserve">Hormone analysis group had </w:t>
            </w:r>
            <w:r w:rsidR="00EC3023" w:rsidRPr="00D27976">
              <w:rPr>
                <w:color w:val="000000"/>
                <w:shd w:val="clear" w:color="auto" w:fill="FFFFFF"/>
              </w:rPr>
              <w:t>fewer Apgar scores less than seven at five minutes </w:t>
            </w:r>
          </w:p>
          <w:p w14:paraId="33FAA7D1" w14:textId="06958173" w:rsidR="00EC3023" w:rsidRPr="00D27976" w:rsidRDefault="00EC3023" w:rsidP="00EC3023">
            <w:pPr>
              <w:pStyle w:val="ListParagraph"/>
              <w:numPr>
                <w:ilvl w:val="0"/>
                <w:numId w:val="18"/>
              </w:numPr>
              <w:ind w:left="73" w:hanging="180"/>
            </w:pPr>
            <w:r w:rsidRPr="00D27976">
              <w:rPr>
                <w:color w:val="000000"/>
                <w:shd w:val="clear" w:color="auto" w:fill="FFFFFF"/>
              </w:rPr>
              <w:t>Perinatal death or severe morbidity' was not reported.</w:t>
            </w:r>
          </w:p>
          <w:p w14:paraId="630B4F0E" w14:textId="5852ABC3" w:rsidR="00141846" w:rsidRPr="00D27976" w:rsidRDefault="00141846" w:rsidP="00EC3023">
            <w:pPr>
              <w:pStyle w:val="Default"/>
              <w:rPr>
                <w:rFonts w:ascii="Times New Roman" w:hAnsi="Times New Roman" w:cs="Times New Roman"/>
              </w:rPr>
            </w:pPr>
            <w:r w:rsidRPr="00D27976">
              <w:rPr>
                <w:rFonts w:ascii="Times New Roman" w:hAnsi="Times New Roman" w:cs="Times New Roman"/>
                <w:u w:val="single"/>
              </w:rPr>
              <w:t>Intervention#3</w:t>
            </w:r>
          </w:p>
          <w:p w14:paraId="2F70844E" w14:textId="77777777" w:rsidR="00EC3023" w:rsidRPr="00D27976" w:rsidRDefault="00141846" w:rsidP="00EC3023">
            <w:pPr>
              <w:pStyle w:val="Default"/>
              <w:rPr>
                <w:rFonts w:ascii="Times New Roman" w:hAnsi="Times New Roman" w:cs="Times New Roman"/>
              </w:rPr>
            </w:pPr>
            <w:r w:rsidRPr="00D27976">
              <w:rPr>
                <w:rFonts w:ascii="Times New Roman" w:hAnsi="Times New Roman" w:cs="Times New Roman"/>
              </w:rPr>
              <w:t>Formal fetal movement counting once a day versus formal fetal movement counting method</w:t>
            </w:r>
          </w:p>
          <w:p w14:paraId="629BE928" w14:textId="77777777" w:rsidR="00141846" w:rsidRPr="00D27976" w:rsidRDefault="00141846" w:rsidP="00EC3023">
            <w:pPr>
              <w:pStyle w:val="Default"/>
              <w:rPr>
                <w:rFonts w:ascii="Times New Roman" w:hAnsi="Times New Roman" w:cs="Times New Roman"/>
              </w:rPr>
            </w:pPr>
          </w:p>
          <w:p w14:paraId="309F01FB" w14:textId="4D5DAF76" w:rsidR="00141846" w:rsidRPr="00D27976" w:rsidRDefault="00141846" w:rsidP="00141846">
            <w:pPr>
              <w:pStyle w:val="ListParagraph"/>
              <w:numPr>
                <w:ilvl w:val="0"/>
                <w:numId w:val="26"/>
              </w:numPr>
              <w:ind w:left="163" w:hanging="270"/>
            </w:pPr>
            <w:r w:rsidRPr="00D27976">
              <w:rPr>
                <w:color w:val="000000"/>
                <w:shd w:val="clear" w:color="auto" w:fill="FFFFFF"/>
              </w:rPr>
              <w:t>The incidence </w:t>
            </w:r>
            <w:r w:rsidRPr="00D27976">
              <w:rPr>
                <w:rStyle w:val="match"/>
                <w:rFonts w:eastAsiaTheme="majorEastAsia"/>
                <w:color w:val="000000"/>
              </w:rPr>
              <w:t>of</w:t>
            </w:r>
            <w:r w:rsidRPr="00D27976">
              <w:rPr>
                <w:color w:val="000000"/>
                <w:shd w:val="clear" w:color="auto" w:fill="FFFFFF"/>
              </w:rPr>
              <w:t xml:space="preserve"> caesarean section did not differ between the two groups </w:t>
            </w:r>
          </w:p>
          <w:p w14:paraId="463BDBBA" w14:textId="3D0980CD" w:rsidR="00141846" w:rsidRPr="00D27976" w:rsidRDefault="00141846" w:rsidP="00141846">
            <w:pPr>
              <w:pStyle w:val="ListParagraph"/>
              <w:numPr>
                <w:ilvl w:val="0"/>
                <w:numId w:val="26"/>
              </w:numPr>
              <w:ind w:left="163" w:hanging="270"/>
            </w:pPr>
            <w:r w:rsidRPr="00D27976">
              <w:rPr>
                <w:color w:val="000000"/>
                <w:shd w:val="clear" w:color="auto" w:fill="FFFFFF"/>
              </w:rPr>
              <w:t>Perinatal death or severe morbidity was not reported</w:t>
            </w:r>
          </w:p>
          <w:p w14:paraId="17FA12A8" w14:textId="124C9F64" w:rsidR="00141846" w:rsidRPr="00D27976" w:rsidRDefault="00141846" w:rsidP="00EC3023">
            <w:pPr>
              <w:pStyle w:val="Default"/>
              <w:rPr>
                <w:rFonts w:ascii="Times New Roman" w:hAnsi="Times New Roman" w:cs="Times New Roman"/>
              </w:rPr>
            </w:pPr>
          </w:p>
        </w:tc>
        <w:tc>
          <w:tcPr>
            <w:tcW w:w="1710" w:type="dxa"/>
          </w:tcPr>
          <w:p w14:paraId="64A837ED" w14:textId="77777777" w:rsidR="00280061" w:rsidRPr="009050A8" w:rsidRDefault="00280061" w:rsidP="009050A8">
            <w:pPr>
              <w:ind w:left="-113"/>
              <w:rPr>
                <w:color w:val="000000"/>
              </w:rPr>
            </w:pPr>
            <w:r w:rsidRPr="009050A8">
              <w:rPr>
                <w:color w:val="000000"/>
              </w:rPr>
              <w:lastRenderedPageBreak/>
              <w:t xml:space="preserve">One study weighted more than other as out of 71,458 participants 68,654 participants were from one study so the contribution from the other studies were relatively small  </w:t>
            </w:r>
          </w:p>
          <w:p w14:paraId="6F357334" w14:textId="77777777" w:rsidR="00280061" w:rsidRPr="00D27976" w:rsidRDefault="00280061" w:rsidP="009050A8">
            <w:pPr>
              <w:pStyle w:val="ListParagraph"/>
              <w:ind w:left="-90"/>
              <w:rPr>
                <w:color w:val="000000"/>
              </w:rPr>
            </w:pPr>
          </w:p>
          <w:p w14:paraId="09BDE546" w14:textId="77777777" w:rsidR="00280061" w:rsidRPr="009050A8" w:rsidRDefault="00280061" w:rsidP="009050A8">
            <w:pPr>
              <w:ind w:left="-113"/>
              <w:rPr>
                <w:color w:val="000000"/>
              </w:rPr>
            </w:pPr>
            <w:r w:rsidRPr="009050A8">
              <w:rPr>
                <w:color w:val="000000"/>
                <w:shd w:val="clear" w:color="auto" w:fill="FFFFFF"/>
              </w:rPr>
              <w:t xml:space="preserve">Meta‐analysis was not performed because of the degree of heterogeneity </w:t>
            </w:r>
          </w:p>
          <w:p w14:paraId="1966D61E" w14:textId="77777777" w:rsidR="00280061" w:rsidRPr="00D27976" w:rsidRDefault="00280061" w:rsidP="009050A8">
            <w:pPr>
              <w:pStyle w:val="ListParagraph"/>
              <w:ind w:left="-90"/>
              <w:rPr>
                <w:color w:val="000000"/>
              </w:rPr>
            </w:pPr>
          </w:p>
          <w:p w14:paraId="2112A3E7" w14:textId="77777777" w:rsidR="00746593" w:rsidRPr="009050A8" w:rsidRDefault="00280061" w:rsidP="009050A8">
            <w:pPr>
              <w:ind w:left="-113"/>
              <w:rPr>
                <w:color w:val="000000"/>
              </w:rPr>
            </w:pPr>
            <w:r w:rsidRPr="009050A8">
              <w:rPr>
                <w:color w:val="000000"/>
                <w:shd w:val="clear" w:color="auto" w:fill="FFFFFF"/>
              </w:rPr>
              <w:t>The nature </w:t>
            </w:r>
            <w:r w:rsidRPr="009050A8">
              <w:rPr>
                <w:rStyle w:val="match"/>
                <w:rFonts w:eastAsiaTheme="majorEastAsia"/>
                <w:color w:val="000000"/>
              </w:rPr>
              <w:t>of</w:t>
            </w:r>
            <w:r w:rsidRPr="009050A8">
              <w:rPr>
                <w:color w:val="000000"/>
                <w:shd w:val="clear" w:color="auto" w:fill="FFFFFF"/>
              </w:rPr>
              <w:t> the intervention measured also did not allow blinding </w:t>
            </w:r>
            <w:r w:rsidRPr="009050A8">
              <w:rPr>
                <w:rStyle w:val="match"/>
                <w:rFonts w:eastAsiaTheme="majorEastAsia"/>
                <w:color w:val="000000"/>
              </w:rPr>
              <w:t>of</w:t>
            </w:r>
            <w:r w:rsidRPr="009050A8">
              <w:rPr>
                <w:color w:val="000000"/>
                <w:shd w:val="clear" w:color="auto" w:fill="FFFFFF"/>
              </w:rPr>
              <w:t> participants and clinicians.</w:t>
            </w:r>
          </w:p>
          <w:p w14:paraId="63269548" w14:textId="77777777" w:rsidR="00746593" w:rsidRPr="00D27976" w:rsidRDefault="00746593" w:rsidP="009050A8">
            <w:pPr>
              <w:pStyle w:val="ListParagraph"/>
              <w:rPr>
                <w:color w:val="000000"/>
              </w:rPr>
            </w:pPr>
          </w:p>
          <w:p w14:paraId="67782780" w14:textId="5031C9AC" w:rsidR="00280061" w:rsidRPr="009050A8" w:rsidRDefault="00280061" w:rsidP="009050A8">
            <w:pPr>
              <w:ind w:left="-113"/>
              <w:rPr>
                <w:color w:val="000000"/>
              </w:rPr>
            </w:pPr>
            <w:r w:rsidRPr="009050A8">
              <w:rPr>
                <w:color w:val="000000"/>
              </w:rPr>
              <w:t>All five studies were conducted in high income countries (Norway, United Kingdom, Ireland, Sweden, Belgium and the USA)</w:t>
            </w:r>
          </w:p>
          <w:p w14:paraId="6FAA6928" w14:textId="3C8A33B5" w:rsidR="00280061" w:rsidRPr="00D27976" w:rsidRDefault="00280061" w:rsidP="00280061">
            <w:pPr>
              <w:pStyle w:val="ListParagraph"/>
              <w:numPr>
                <w:ilvl w:val="0"/>
                <w:numId w:val="7"/>
              </w:numPr>
              <w:ind w:left="-90" w:hanging="270"/>
              <w:rPr>
                <w:color w:val="000000"/>
              </w:rPr>
            </w:pPr>
          </w:p>
        </w:tc>
      </w:tr>
    </w:tbl>
    <w:p w14:paraId="35AD2C0E" w14:textId="77777777" w:rsidR="00E66D6B" w:rsidRPr="00D645EE" w:rsidRDefault="00E66D6B" w:rsidP="005328C3">
      <w:pPr>
        <w:ind w:left="-90"/>
        <w:rPr>
          <w:b/>
          <w:u w:val="single"/>
        </w:rPr>
      </w:pPr>
    </w:p>
    <w:p w14:paraId="77998750" w14:textId="77777777" w:rsidR="00E66D6B" w:rsidRPr="00D645EE" w:rsidRDefault="00E66D6B" w:rsidP="005328C3">
      <w:pPr>
        <w:ind w:left="-90"/>
        <w:rPr>
          <w:b/>
          <w:u w:val="single"/>
        </w:rPr>
      </w:pPr>
    </w:p>
    <w:p w14:paraId="212E530B" w14:textId="77777777" w:rsidR="00E66D6B" w:rsidRPr="00D645EE" w:rsidRDefault="00E66D6B" w:rsidP="005328C3">
      <w:pPr>
        <w:ind w:left="-90"/>
        <w:rPr>
          <w:b/>
          <w:u w:val="single"/>
        </w:rPr>
      </w:pPr>
    </w:p>
    <w:p w14:paraId="3F428758" w14:textId="77777777" w:rsidR="00E66D6B" w:rsidRPr="00D645EE" w:rsidRDefault="00E66D6B" w:rsidP="005328C3">
      <w:pPr>
        <w:ind w:left="-90"/>
        <w:rPr>
          <w:b/>
          <w:u w:val="single"/>
        </w:rPr>
      </w:pPr>
    </w:p>
    <w:p w14:paraId="519F093A" w14:textId="77777777" w:rsidR="00E66D6B" w:rsidRPr="00D645EE" w:rsidRDefault="00E66D6B" w:rsidP="00D0699C">
      <w:pPr>
        <w:rPr>
          <w:b/>
          <w:u w:val="single"/>
        </w:rPr>
      </w:pPr>
    </w:p>
    <w:p w14:paraId="5CD3FF4F" w14:textId="77777777" w:rsidR="004E06E1" w:rsidRPr="00D645EE" w:rsidRDefault="004E06E1" w:rsidP="00D0699C">
      <w:pPr>
        <w:rPr>
          <w:b/>
          <w:u w:val="single"/>
        </w:rPr>
      </w:pPr>
    </w:p>
    <w:p w14:paraId="76DF05C3" w14:textId="33D284AD" w:rsidR="004E06E1" w:rsidRPr="00D645EE" w:rsidRDefault="004E06E1" w:rsidP="00D0699C">
      <w:pPr>
        <w:rPr>
          <w:b/>
          <w:u w:val="single"/>
        </w:rPr>
      </w:pPr>
    </w:p>
    <w:p w14:paraId="2E38B78B" w14:textId="77777777" w:rsidR="00746593" w:rsidRPr="00D645EE" w:rsidRDefault="00746593" w:rsidP="00D0699C">
      <w:pPr>
        <w:rPr>
          <w:b/>
          <w:u w:val="single"/>
        </w:rPr>
      </w:pPr>
    </w:p>
    <w:p w14:paraId="7F983FBE" w14:textId="50E6090A" w:rsidR="00D0699C" w:rsidRPr="00D645EE" w:rsidRDefault="00D0699C" w:rsidP="00D0699C">
      <w:r w:rsidRPr="00D645EE">
        <w:rPr>
          <w:b/>
          <w:u w:val="single"/>
        </w:rPr>
        <w:t>Conclusion(</w:t>
      </w:r>
      <w:r w:rsidRPr="00D645EE">
        <w:rPr>
          <w:b/>
        </w:rPr>
        <w:t>s):</w:t>
      </w:r>
      <w:r w:rsidRPr="00D645EE">
        <w:rPr>
          <w:b/>
        </w:rPr>
        <w:br/>
      </w:r>
    </w:p>
    <w:tbl>
      <w:tblPr>
        <w:tblStyle w:val="TableGrid"/>
        <w:tblW w:w="0" w:type="auto"/>
        <w:tblLook w:val="04A0" w:firstRow="1" w:lastRow="0" w:firstColumn="1" w:lastColumn="0" w:noHBand="0" w:noVBand="1"/>
      </w:tblPr>
      <w:tblGrid>
        <w:gridCol w:w="1345"/>
        <w:gridCol w:w="8005"/>
      </w:tblGrid>
      <w:tr w:rsidR="00D0699C" w:rsidRPr="00D645EE" w14:paraId="6812DE44" w14:textId="77777777" w:rsidTr="00D0699C">
        <w:tc>
          <w:tcPr>
            <w:tcW w:w="1345" w:type="dxa"/>
            <w:shd w:val="clear" w:color="auto" w:fill="B4C6E7" w:themeFill="accent1" w:themeFillTint="66"/>
          </w:tcPr>
          <w:p w14:paraId="0B067FC3" w14:textId="7DB53102" w:rsidR="00D0699C" w:rsidRPr="00D645EE" w:rsidRDefault="00D0699C" w:rsidP="00D0699C">
            <w:pPr>
              <w:rPr>
                <w:b/>
                <w:sz w:val="24"/>
                <w:szCs w:val="24"/>
              </w:rPr>
            </w:pPr>
            <w:r w:rsidRPr="00D645EE">
              <w:rPr>
                <w:b/>
                <w:sz w:val="24"/>
                <w:szCs w:val="24"/>
              </w:rPr>
              <w:t xml:space="preserve">Article </w:t>
            </w:r>
          </w:p>
        </w:tc>
        <w:tc>
          <w:tcPr>
            <w:tcW w:w="8005" w:type="dxa"/>
            <w:shd w:val="clear" w:color="auto" w:fill="B4C6E7" w:themeFill="accent1" w:themeFillTint="66"/>
          </w:tcPr>
          <w:p w14:paraId="13601503" w14:textId="4BCF7E51" w:rsidR="00D0699C" w:rsidRPr="00D645EE" w:rsidRDefault="00D0699C" w:rsidP="00D0699C">
            <w:pPr>
              <w:rPr>
                <w:b/>
                <w:sz w:val="24"/>
                <w:szCs w:val="24"/>
              </w:rPr>
            </w:pPr>
            <w:r w:rsidRPr="00D645EE">
              <w:rPr>
                <w:b/>
                <w:sz w:val="24"/>
                <w:szCs w:val="24"/>
              </w:rPr>
              <w:t>Conclusions</w:t>
            </w:r>
          </w:p>
        </w:tc>
      </w:tr>
      <w:tr w:rsidR="00D0699C" w:rsidRPr="00D645EE" w14:paraId="3A4A56DF" w14:textId="77777777" w:rsidTr="00D0699C">
        <w:tc>
          <w:tcPr>
            <w:tcW w:w="1345" w:type="dxa"/>
          </w:tcPr>
          <w:p w14:paraId="36E5D02A" w14:textId="597C551C" w:rsidR="00D0699C" w:rsidRPr="00D645EE" w:rsidRDefault="00D0699C" w:rsidP="00D0699C">
            <w:pPr>
              <w:rPr>
                <w:b/>
                <w:sz w:val="24"/>
                <w:szCs w:val="24"/>
              </w:rPr>
            </w:pPr>
            <w:r w:rsidRPr="00D645EE">
              <w:rPr>
                <w:b/>
                <w:sz w:val="24"/>
                <w:szCs w:val="24"/>
              </w:rPr>
              <w:t xml:space="preserve">Article #1 </w:t>
            </w:r>
          </w:p>
        </w:tc>
        <w:tc>
          <w:tcPr>
            <w:tcW w:w="8005" w:type="dxa"/>
          </w:tcPr>
          <w:p w14:paraId="35CCFDB3" w14:textId="7B29BC95" w:rsidR="00A22E81" w:rsidRPr="00D645EE" w:rsidRDefault="00A22E81" w:rsidP="00A22E81">
            <w:pPr>
              <w:ind w:left="-15"/>
              <w:jc w:val="both"/>
              <w:rPr>
                <w:b/>
                <w:sz w:val="24"/>
                <w:szCs w:val="24"/>
              </w:rPr>
            </w:pPr>
            <w:r w:rsidRPr="00D645EE">
              <w:rPr>
                <w:sz w:val="24"/>
                <w:szCs w:val="24"/>
              </w:rPr>
              <w:t>Based on this article</w:t>
            </w:r>
            <w:r w:rsidR="004E06E1" w:rsidRPr="00D645EE">
              <w:rPr>
                <w:sz w:val="24"/>
                <w:szCs w:val="24"/>
              </w:rPr>
              <w:t>,</w:t>
            </w:r>
            <w:r w:rsidRPr="00D645EE">
              <w:rPr>
                <w:sz w:val="24"/>
                <w:szCs w:val="24"/>
              </w:rPr>
              <w:t xml:space="preserve"> there are no benefits of counting fetal movement</w:t>
            </w:r>
            <w:r w:rsidR="004E06E1" w:rsidRPr="00D645EE">
              <w:rPr>
                <w:sz w:val="24"/>
                <w:szCs w:val="24"/>
              </w:rPr>
              <w:t xml:space="preserve">s </w:t>
            </w:r>
            <w:r w:rsidRPr="00D645EE">
              <w:rPr>
                <w:sz w:val="24"/>
                <w:szCs w:val="24"/>
              </w:rPr>
              <w:t>because the instruction to fetal counting did not improve pregnancy outcomes. There are weak association between fetal counting and identification of preterm labor, induction of labor or Cesarean delivery. However, association does not confirm a finding, so further studies need to be conducted to identify the benefits of fetal counting.</w:t>
            </w:r>
            <w:r w:rsidR="004E06E1" w:rsidRPr="00D645EE">
              <w:rPr>
                <w:sz w:val="24"/>
                <w:szCs w:val="24"/>
              </w:rPr>
              <w:t xml:space="preserve"> </w:t>
            </w:r>
            <w:r w:rsidRPr="00D645EE">
              <w:rPr>
                <w:sz w:val="24"/>
                <w:szCs w:val="24"/>
              </w:rPr>
              <w:t>Also, this study includes a large sample size of 468,601 but the author believes this large s</w:t>
            </w:r>
            <w:r w:rsidR="004E06E1" w:rsidRPr="00D645EE">
              <w:rPr>
                <w:sz w:val="24"/>
                <w:szCs w:val="24"/>
              </w:rPr>
              <w:t>ample</w:t>
            </w:r>
            <w:r w:rsidRPr="00D645EE">
              <w:rPr>
                <w:sz w:val="24"/>
                <w:szCs w:val="24"/>
              </w:rPr>
              <w:t xml:space="preserve"> size is still not enough to identify the small risk in th</w:t>
            </w:r>
            <w:r w:rsidR="004E06E1" w:rsidRPr="00D645EE">
              <w:rPr>
                <w:sz w:val="24"/>
                <w:szCs w:val="24"/>
              </w:rPr>
              <w:t>is</w:t>
            </w:r>
            <w:r w:rsidRPr="00D645EE">
              <w:rPr>
                <w:sz w:val="24"/>
                <w:szCs w:val="24"/>
              </w:rPr>
              <w:t xml:space="preserve"> population. One of the biggest restrictions of this study is that it includes RCT that was conducted in high income countries</w:t>
            </w:r>
            <w:r w:rsidR="004E06E1" w:rsidRPr="00D645EE">
              <w:rPr>
                <w:sz w:val="24"/>
                <w:szCs w:val="24"/>
              </w:rPr>
              <w:t>,</w:t>
            </w:r>
            <w:r w:rsidRPr="00D645EE">
              <w:rPr>
                <w:sz w:val="24"/>
                <w:szCs w:val="24"/>
              </w:rPr>
              <w:t xml:space="preserve"> where prenatal mortality is rare</w:t>
            </w:r>
            <w:r w:rsidR="004E06E1" w:rsidRPr="00D645EE">
              <w:rPr>
                <w:sz w:val="24"/>
                <w:szCs w:val="24"/>
              </w:rPr>
              <w:t xml:space="preserve">, </w:t>
            </w:r>
            <w:r w:rsidRPr="00D645EE">
              <w:rPr>
                <w:sz w:val="24"/>
                <w:szCs w:val="24"/>
              </w:rPr>
              <w:t>so it cannot be generalized to low income countries. However, since America still fit into the high-income countries</w:t>
            </w:r>
            <w:r w:rsidR="004E06E1" w:rsidRPr="00D645EE">
              <w:rPr>
                <w:sz w:val="24"/>
                <w:szCs w:val="24"/>
              </w:rPr>
              <w:t>,</w:t>
            </w:r>
            <w:r w:rsidRPr="00D645EE">
              <w:rPr>
                <w:sz w:val="24"/>
                <w:szCs w:val="24"/>
              </w:rPr>
              <w:t xml:space="preserve"> it can be generalized to American population that we are going to serve as a </w:t>
            </w:r>
            <w:r w:rsidR="00120CEF" w:rsidRPr="00D645EE">
              <w:rPr>
                <w:sz w:val="24"/>
                <w:szCs w:val="24"/>
              </w:rPr>
              <w:t>future clinician</w:t>
            </w:r>
            <w:r w:rsidRPr="00D645EE">
              <w:rPr>
                <w:sz w:val="24"/>
                <w:szCs w:val="24"/>
              </w:rPr>
              <w:t>.</w:t>
            </w:r>
          </w:p>
          <w:p w14:paraId="296F9F98" w14:textId="299AE196" w:rsidR="00A22E81" w:rsidRPr="00D645EE" w:rsidRDefault="00A22E81" w:rsidP="00ED03C1">
            <w:pPr>
              <w:ind w:left="-15"/>
              <w:jc w:val="both"/>
              <w:rPr>
                <w:b/>
                <w:sz w:val="24"/>
                <w:szCs w:val="24"/>
              </w:rPr>
            </w:pPr>
          </w:p>
        </w:tc>
      </w:tr>
      <w:tr w:rsidR="00D0699C" w:rsidRPr="00D645EE" w14:paraId="7FB2C434" w14:textId="77777777" w:rsidTr="00D0699C">
        <w:tc>
          <w:tcPr>
            <w:tcW w:w="1345" w:type="dxa"/>
          </w:tcPr>
          <w:p w14:paraId="50F37BE2" w14:textId="74D9D303" w:rsidR="00D0699C" w:rsidRPr="00D645EE" w:rsidRDefault="00D0699C" w:rsidP="00D0699C">
            <w:pPr>
              <w:rPr>
                <w:b/>
                <w:sz w:val="24"/>
                <w:szCs w:val="24"/>
              </w:rPr>
            </w:pPr>
            <w:r w:rsidRPr="00D645EE">
              <w:rPr>
                <w:b/>
                <w:sz w:val="24"/>
                <w:szCs w:val="24"/>
              </w:rPr>
              <w:t>Article #2</w:t>
            </w:r>
          </w:p>
        </w:tc>
        <w:tc>
          <w:tcPr>
            <w:tcW w:w="8005" w:type="dxa"/>
          </w:tcPr>
          <w:p w14:paraId="27E462E5" w14:textId="7D245840" w:rsidR="00BB2DDF" w:rsidRPr="00D645EE" w:rsidRDefault="00A22E81" w:rsidP="00BB2DDF">
            <w:pPr>
              <w:autoSpaceDE w:val="0"/>
              <w:autoSpaceDN w:val="0"/>
              <w:adjustRightInd w:val="0"/>
              <w:jc w:val="both"/>
              <w:rPr>
                <w:sz w:val="24"/>
                <w:szCs w:val="24"/>
              </w:rPr>
            </w:pPr>
            <w:r w:rsidRPr="00D645EE">
              <w:rPr>
                <w:sz w:val="24"/>
                <w:szCs w:val="24"/>
              </w:rPr>
              <w:t>This article directly looks at the effect of fetal movement counting on the fetal wellbeing by early identification of fetal growth restriction, decrease fetal movement, stillborn, and mortality. The authors concluded that the fetal counting intervention le</w:t>
            </w:r>
            <w:r w:rsidR="00C540F5" w:rsidRPr="00D645EE">
              <w:rPr>
                <w:sz w:val="24"/>
                <w:szCs w:val="24"/>
              </w:rPr>
              <w:t>ads</w:t>
            </w:r>
            <w:r w:rsidRPr="00D645EE">
              <w:rPr>
                <w:sz w:val="24"/>
                <w:szCs w:val="24"/>
              </w:rPr>
              <w:t xml:space="preserve"> to improved identification of fetal growth restriction and reduce severe low </w:t>
            </w:r>
            <w:r w:rsidR="00F823A8" w:rsidRPr="00D645EE">
              <w:rPr>
                <w:sz w:val="24"/>
                <w:szCs w:val="24"/>
              </w:rPr>
              <w:t>Apgar</w:t>
            </w:r>
            <w:r w:rsidRPr="00D645EE">
              <w:rPr>
                <w:sz w:val="24"/>
                <w:szCs w:val="24"/>
              </w:rPr>
              <w:t xml:space="preserve"> score when compared to the control group with no intervention. However, this study was conducted in Norway and most of these participants were employed, white and </w:t>
            </w:r>
            <w:r w:rsidR="001A2670" w:rsidRPr="00D645EE">
              <w:rPr>
                <w:sz w:val="24"/>
                <w:szCs w:val="24"/>
              </w:rPr>
              <w:t>well-educated</w:t>
            </w:r>
            <w:r w:rsidRPr="00D645EE">
              <w:rPr>
                <w:sz w:val="24"/>
                <w:szCs w:val="24"/>
              </w:rPr>
              <w:t xml:space="preserve"> Scandinavian population meaning it has low transferability to the general population. The author </w:t>
            </w:r>
            <w:r w:rsidR="00C540F5" w:rsidRPr="00D645EE">
              <w:rPr>
                <w:sz w:val="24"/>
                <w:szCs w:val="24"/>
              </w:rPr>
              <w:t>suggests</w:t>
            </w:r>
            <w:r w:rsidRPr="00D645EE">
              <w:rPr>
                <w:sz w:val="24"/>
                <w:szCs w:val="24"/>
              </w:rPr>
              <w:t xml:space="preserve"> </w:t>
            </w:r>
            <w:r w:rsidR="001A2670" w:rsidRPr="00D645EE">
              <w:rPr>
                <w:sz w:val="24"/>
                <w:szCs w:val="24"/>
              </w:rPr>
              <w:t>conducting</w:t>
            </w:r>
            <w:r w:rsidRPr="00D645EE">
              <w:rPr>
                <w:sz w:val="24"/>
                <w:szCs w:val="24"/>
              </w:rPr>
              <w:t xml:space="preserve"> a large, heterogeneous, randomized control trial so it’s not limited to this specific populations.</w:t>
            </w:r>
          </w:p>
        </w:tc>
      </w:tr>
      <w:tr w:rsidR="00D0699C" w:rsidRPr="00D645EE" w14:paraId="1DD83AE5" w14:textId="77777777" w:rsidTr="00D0699C">
        <w:tc>
          <w:tcPr>
            <w:tcW w:w="1345" w:type="dxa"/>
          </w:tcPr>
          <w:p w14:paraId="539D68ED" w14:textId="04663AA7" w:rsidR="00D0699C" w:rsidRPr="00D645EE" w:rsidRDefault="00D0699C" w:rsidP="00D0699C">
            <w:pPr>
              <w:rPr>
                <w:b/>
                <w:sz w:val="24"/>
                <w:szCs w:val="24"/>
              </w:rPr>
            </w:pPr>
            <w:r w:rsidRPr="00D645EE">
              <w:rPr>
                <w:b/>
                <w:sz w:val="24"/>
                <w:szCs w:val="24"/>
              </w:rPr>
              <w:t>Article #3</w:t>
            </w:r>
          </w:p>
        </w:tc>
        <w:tc>
          <w:tcPr>
            <w:tcW w:w="8005" w:type="dxa"/>
          </w:tcPr>
          <w:p w14:paraId="2E3965B4" w14:textId="37B8E317" w:rsidR="00A22E81" w:rsidRPr="00D645EE" w:rsidRDefault="00F823A8" w:rsidP="00F823A8">
            <w:pPr>
              <w:jc w:val="both"/>
              <w:rPr>
                <w:sz w:val="24"/>
                <w:szCs w:val="24"/>
              </w:rPr>
            </w:pPr>
            <w:r w:rsidRPr="00D645EE">
              <w:rPr>
                <w:sz w:val="24"/>
                <w:szCs w:val="24"/>
              </w:rPr>
              <w:t xml:space="preserve">Based on this article, </w:t>
            </w:r>
            <w:r w:rsidR="00A22E81" w:rsidRPr="00D645EE">
              <w:rPr>
                <w:sz w:val="24"/>
                <w:szCs w:val="24"/>
              </w:rPr>
              <w:t>fetal movement counting does not help to identify fetal wellbeing because the result shows there were no</w:t>
            </w:r>
            <w:r w:rsidRPr="00D645EE">
              <w:rPr>
                <w:sz w:val="24"/>
                <w:szCs w:val="24"/>
              </w:rPr>
              <w:t xml:space="preserve"> </w:t>
            </w:r>
            <w:r w:rsidR="004E06E1" w:rsidRPr="00D645EE">
              <w:rPr>
                <w:sz w:val="24"/>
                <w:szCs w:val="24"/>
              </w:rPr>
              <w:t>statistically</w:t>
            </w:r>
            <w:r w:rsidRPr="00D645EE">
              <w:rPr>
                <w:sz w:val="24"/>
                <w:szCs w:val="24"/>
              </w:rPr>
              <w:t xml:space="preserve"> significant differen</w:t>
            </w:r>
            <w:r w:rsidR="004E06E1" w:rsidRPr="00D645EE">
              <w:rPr>
                <w:sz w:val="24"/>
                <w:szCs w:val="24"/>
              </w:rPr>
              <w:t>ce</w:t>
            </w:r>
            <w:r w:rsidRPr="00D645EE">
              <w:rPr>
                <w:sz w:val="24"/>
                <w:szCs w:val="24"/>
              </w:rPr>
              <w:t xml:space="preserve"> between the intervention and control group regarding the primary intervention </w:t>
            </w:r>
            <w:r w:rsidR="001A2670" w:rsidRPr="00D645EE">
              <w:rPr>
                <w:sz w:val="24"/>
                <w:szCs w:val="24"/>
              </w:rPr>
              <w:t>of early</w:t>
            </w:r>
            <w:r w:rsidR="00A22E81" w:rsidRPr="00D645EE">
              <w:rPr>
                <w:sz w:val="24"/>
                <w:szCs w:val="24"/>
              </w:rPr>
              <w:t xml:space="preserve"> identification of intrauterine growth restriction</w:t>
            </w:r>
            <w:r w:rsidRPr="00D645EE">
              <w:rPr>
                <w:sz w:val="24"/>
                <w:szCs w:val="24"/>
              </w:rPr>
              <w:t>, preterm delivery, birth weight, Apgar score or mode of delivery</w:t>
            </w:r>
            <w:r w:rsidR="00A22E81" w:rsidRPr="00D645EE">
              <w:rPr>
                <w:sz w:val="24"/>
                <w:szCs w:val="24"/>
              </w:rPr>
              <w:t xml:space="preserve">. </w:t>
            </w:r>
            <w:r w:rsidRPr="00D645EE">
              <w:rPr>
                <w:sz w:val="24"/>
                <w:szCs w:val="24"/>
              </w:rPr>
              <w:t xml:space="preserve"> This study concludes there was </w:t>
            </w:r>
            <w:r w:rsidRPr="00D645EE">
              <w:rPr>
                <w:rFonts w:eastAsiaTheme="minorHAnsi"/>
                <w:sz w:val="24"/>
                <w:szCs w:val="24"/>
              </w:rPr>
              <w:t xml:space="preserve">no significant difference in pregnancy outcome between intervention and control group of fetal movement counting. </w:t>
            </w:r>
            <w:r w:rsidRPr="00D645EE">
              <w:rPr>
                <w:sz w:val="24"/>
                <w:szCs w:val="24"/>
              </w:rPr>
              <w:t xml:space="preserve"> </w:t>
            </w:r>
            <w:r w:rsidR="00A22E81" w:rsidRPr="00D645EE">
              <w:rPr>
                <w:sz w:val="24"/>
                <w:szCs w:val="24"/>
              </w:rPr>
              <w:t xml:space="preserve">Further studies need to be conducted to identify the effect of fetal movement counting on a pregnancy. </w:t>
            </w:r>
          </w:p>
          <w:p w14:paraId="58CF2556" w14:textId="77777777" w:rsidR="00D0699C" w:rsidRPr="00D645EE" w:rsidRDefault="00D0699C" w:rsidP="00F823A8">
            <w:pPr>
              <w:rPr>
                <w:b/>
                <w:sz w:val="24"/>
                <w:szCs w:val="24"/>
              </w:rPr>
            </w:pPr>
          </w:p>
        </w:tc>
      </w:tr>
      <w:tr w:rsidR="000E4CA9" w:rsidRPr="00D645EE" w14:paraId="36AA8234" w14:textId="77777777" w:rsidTr="00D0699C">
        <w:tc>
          <w:tcPr>
            <w:tcW w:w="1345" w:type="dxa"/>
          </w:tcPr>
          <w:p w14:paraId="696F44BB" w14:textId="35B2DB89" w:rsidR="000E4CA9" w:rsidRPr="00D645EE" w:rsidRDefault="000E4CA9" w:rsidP="00D0699C">
            <w:pPr>
              <w:rPr>
                <w:b/>
                <w:sz w:val="24"/>
                <w:szCs w:val="24"/>
              </w:rPr>
            </w:pPr>
            <w:r w:rsidRPr="00D645EE">
              <w:rPr>
                <w:b/>
                <w:sz w:val="24"/>
                <w:szCs w:val="24"/>
              </w:rPr>
              <w:t xml:space="preserve">Article #4 </w:t>
            </w:r>
          </w:p>
        </w:tc>
        <w:tc>
          <w:tcPr>
            <w:tcW w:w="8005" w:type="dxa"/>
          </w:tcPr>
          <w:p w14:paraId="5BC9E5F9" w14:textId="6F0FC05A" w:rsidR="005D03D3" w:rsidRPr="00D645EE" w:rsidRDefault="005D03D3" w:rsidP="005D03D3">
            <w:pPr>
              <w:jc w:val="both"/>
              <w:rPr>
                <w:sz w:val="24"/>
                <w:szCs w:val="24"/>
              </w:rPr>
            </w:pPr>
            <w:r w:rsidRPr="00D645EE">
              <w:rPr>
                <w:sz w:val="24"/>
                <w:szCs w:val="24"/>
              </w:rPr>
              <w:t xml:space="preserve">Based on this article, fetal movement counting leads to reduced anxiety for the mother as it provides a sensation that the fetus is doing well. Decrease fetal movement sensation leads to increase hospital admission. However, the study reveals fetal movement counting does not reduce </w:t>
            </w:r>
            <w:r w:rsidRPr="00D645EE">
              <w:rPr>
                <w:color w:val="000000"/>
                <w:sz w:val="24"/>
                <w:szCs w:val="24"/>
                <w:shd w:val="clear" w:color="auto" w:fill="FFFFFF"/>
              </w:rPr>
              <w:t xml:space="preserve">stillbirths, caesarean sections, birth weight less than 10th centile and mother‐baby attachment. </w:t>
            </w:r>
          </w:p>
          <w:p w14:paraId="6CACA7B3" w14:textId="440E63AF" w:rsidR="00A878BD" w:rsidRPr="00D645EE" w:rsidRDefault="00A878BD" w:rsidP="00D645EE">
            <w:pPr>
              <w:rPr>
                <w:sz w:val="24"/>
                <w:szCs w:val="24"/>
              </w:rPr>
            </w:pPr>
          </w:p>
        </w:tc>
      </w:tr>
    </w:tbl>
    <w:p w14:paraId="73497257" w14:textId="77777777" w:rsidR="00D645EE" w:rsidRPr="00D645EE" w:rsidRDefault="00D645EE" w:rsidP="00ED03C1">
      <w:pPr>
        <w:rPr>
          <w:b/>
          <w:bCs/>
          <w:highlight w:val="yellow"/>
          <w:u w:val="single"/>
        </w:rPr>
      </w:pPr>
    </w:p>
    <w:p w14:paraId="199582F0" w14:textId="77777777" w:rsidR="00D645EE" w:rsidRPr="00D645EE" w:rsidRDefault="00D645EE" w:rsidP="00ED03C1">
      <w:pPr>
        <w:rPr>
          <w:b/>
          <w:bCs/>
          <w:highlight w:val="yellow"/>
          <w:u w:val="single"/>
        </w:rPr>
      </w:pPr>
    </w:p>
    <w:p w14:paraId="39153F74" w14:textId="63B45E60" w:rsidR="00ED03C1" w:rsidRPr="00D645EE" w:rsidRDefault="00ED03C1" w:rsidP="00ED03C1">
      <w:pPr>
        <w:rPr>
          <w:b/>
          <w:bCs/>
          <w:u w:val="single"/>
        </w:rPr>
      </w:pPr>
      <w:r w:rsidRPr="00D645EE">
        <w:rPr>
          <w:b/>
          <w:bCs/>
          <w:highlight w:val="yellow"/>
          <w:u w:val="single"/>
        </w:rPr>
        <w:t>Clinical “Bottom Line”:</w:t>
      </w:r>
    </w:p>
    <w:p w14:paraId="7F279FCC" w14:textId="77777777" w:rsidR="00661639" w:rsidRPr="00D645EE" w:rsidRDefault="00661639" w:rsidP="00ED03C1">
      <w:pPr>
        <w:rPr>
          <w:b/>
          <w:bCs/>
          <w:u w:val="single"/>
        </w:rPr>
      </w:pPr>
    </w:p>
    <w:p w14:paraId="7F300713" w14:textId="34298068" w:rsidR="00ED03C1" w:rsidRPr="00D645EE" w:rsidRDefault="00ED03C1" w:rsidP="00ED03C1">
      <w:pPr>
        <w:jc w:val="both"/>
      </w:pPr>
      <w:r w:rsidRPr="00D645EE">
        <w:t>Most clinicians view fetal counting chart as a simple, inexpensive and easily accessible method in helping the mother monitoring the fetus</w:t>
      </w:r>
      <w:r w:rsidR="004E06E1" w:rsidRPr="00D645EE">
        <w:t xml:space="preserve">, </w:t>
      </w:r>
      <w:r w:rsidRPr="00D645EE">
        <w:t xml:space="preserve">which helps to keep a mental peace for the mother and the providers. Fetal count is common practice in the OB field as I encounter multiple clinicians providing the same advice of fetal count. However, based on my research, the fetal monitoring does not help to identify fetal wellbeing. Even though one of the </w:t>
      </w:r>
      <w:r w:rsidR="00A03115" w:rsidRPr="00D645EE">
        <w:t>studies</w:t>
      </w:r>
      <w:r w:rsidRPr="00D645EE">
        <w:t xml:space="preserve"> suggest that the fetal monitoring is </w:t>
      </w:r>
      <w:r w:rsidR="00A03115" w:rsidRPr="00D645EE">
        <w:t>effective,</w:t>
      </w:r>
      <w:r w:rsidRPr="00D645EE">
        <w:t xml:space="preserve"> but it was conducted in 201</w:t>
      </w:r>
      <w:r w:rsidR="00A03115" w:rsidRPr="00D645EE">
        <w:t>1</w:t>
      </w:r>
      <w:r w:rsidRPr="00D645EE">
        <w:t xml:space="preserve"> with a specific population meaning it cannot be generalized to the American population. The research </w:t>
      </w:r>
      <w:r w:rsidR="00A03115" w:rsidRPr="00D645EE">
        <w:t>suggests</w:t>
      </w:r>
      <w:r w:rsidRPr="00D645EE">
        <w:t xml:space="preserve"> </w:t>
      </w:r>
      <w:r w:rsidR="00A03115" w:rsidRPr="00D645EE">
        <w:t>approaching</w:t>
      </w:r>
      <w:r w:rsidRPr="00D645EE">
        <w:t xml:space="preserve"> fetal count under different light as this intervention can keep mother alert and more connected to the fetus and alert patient to seek medical care if the fetus has not moved for a prolonged period of time. However, it </w:t>
      </w:r>
      <w:r w:rsidR="007A0AFD" w:rsidRPr="00D645EE">
        <w:t>cannot</w:t>
      </w:r>
      <w:r w:rsidRPr="00D645EE">
        <w:t xml:space="preserve"> help </w:t>
      </w:r>
      <w:r w:rsidR="00D645EE" w:rsidRPr="00D645EE">
        <w:t>identifying</w:t>
      </w:r>
      <w:r w:rsidRPr="00D645EE">
        <w:t xml:space="preserve"> fetus weight retraction, still born</w:t>
      </w:r>
      <w:r w:rsidR="00815F92" w:rsidRPr="00D645EE">
        <w:t xml:space="preserve">, </w:t>
      </w:r>
      <w:r w:rsidRPr="00D645EE">
        <w:t xml:space="preserve">or any other major complications. </w:t>
      </w:r>
    </w:p>
    <w:p w14:paraId="067CA31C" w14:textId="768A1F91" w:rsidR="00C540F5" w:rsidRPr="00D645EE" w:rsidRDefault="00C540F5" w:rsidP="00ED03C1">
      <w:pPr>
        <w:jc w:val="both"/>
      </w:pPr>
    </w:p>
    <w:p w14:paraId="4A342FBE" w14:textId="4F187466" w:rsidR="00BB2DDF" w:rsidRPr="00D645EE" w:rsidRDefault="00BB2DDF" w:rsidP="00ED03C1">
      <w:pPr>
        <w:jc w:val="both"/>
        <w:rPr>
          <w:u w:val="single"/>
        </w:rPr>
      </w:pPr>
    </w:p>
    <w:p w14:paraId="13DE5664" w14:textId="0CA5C384" w:rsidR="00BB2DDF" w:rsidRPr="00D645EE" w:rsidRDefault="00BB2DDF" w:rsidP="00A63EB9">
      <w:pPr>
        <w:rPr>
          <w:b/>
          <w:bCs/>
          <w:u w:val="single"/>
        </w:rPr>
      </w:pPr>
      <w:r w:rsidRPr="00D645EE">
        <w:rPr>
          <w:b/>
          <w:bCs/>
          <w:u w:val="single"/>
        </w:rPr>
        <w:t>Weight of the Evidence:</w:t>
      </w:r>
    </w:p>
    <w:p w14:paraId="1E8820A1" w14:textId="77777777" w:rsidR="00F823A8" w:rsidRPr="00D645EE" w:rsidRDefault="00F823A8" w:rsidP="00A63EB9"/>
    <w:p w14:paraId="431D1A10" w14:textId="4D5CAC26" w:rsidR="00F823A8" w:rsidRPr="00D645EE" w:rsidRDefault="00F823A8" w:rsidP="00A63EB9">
      <w:pPr>
        <w:jc w:val="both"/>
      </w:pPr>
      <w:proofErr w:type="spellStart"/>
      <w:r w:rsidRPr="00D645EE">
        <w:t>Bellussi</w:t>
      </w:r>
      <w:proofErr w:type="spellEnd"/>
      <w:r w:rsidRPr="00D645EE">
        <w:t xml:space="preserve">, F., </w:t>
      </w:r>
      <w:proofErr w:type="spellStart"/>
      <w:r w:rsidRPr="00D645EE">
        <w:t>Poʼ</w:t>
      </w:r>
      <w:proofErr w:type="spellEnd"/>
      <w:r w:rsidRPr="00D645EE">
        <w:t xml:space="preserve">, G., </w:t>
      </w:r>
      <w:proofErr w:type="spellStart"/>
      <w:r w:rsidRPr="00D645EE">
        <w:t>Livi</w:t>
      </w:r>
      <w:proofErr w:type="spellEnd"/>
      <w:r w:rsidRPr="00D645EE">
        <w:t xml:space="preserve">, A., </w:t>
      </w:r>
      <w:proofErr w:type="spellStart"/>
      <w:r w:rsidRPr="00D645EE">
        <w:t>Saccone</w:t>
      </w:r>
      <w:proofErr w:type="spellEnd"/>
      <w:r w:rsidRPr="00D645EE">
        <w:t xml:space="preserve">, G., Vivo, V. D., Oliver, E. A., &amp; </w:t>
      </w:r>
      <w:proofErr w:type="spellStart"/>
      <w:r w:rsidRPr="00D645EE">
        <w:t>Berghella</w:t>
      </w:r>
      <w:proofErr w:type="spellEnd"/>
      <w:r w:rsidRPr="00D645EE">
        <w:t xml:space="preserve">, V (Article#1) </w:t>
      </w:r>
      <w:r w:rsidR="00BB2DDF" w:rsidRPr="00D645EE">
        <w:t xml:space="preserve">weighs the most because it is a </w:t>
      </w:r>
      <w:r w:rsidRPr="00D645EE">
        <w:t>systemic review and meta-analysis that provides highest level of evidence. Also, this article was published in 2020</w:t>
      </w:r>
      <w:r w:rsidR="00815F92" w:rsidRPr="00D645EE">
        <w:t>,</w:t>
      </w:r>
      <w:r w:rsidRPr="00D645EE">
        <w:t xml:space="preserve"> which is a very recently published article that </w:t>
      </w:r>
      <w:r w:rsidR="00815F92" w:rsidRPr="00D645EE">
        <w:t>attempted</w:t>
      </w:r>
      <w:r w:rsidRPr="00D645EE">
        <w:t xml:space="preserve"> to answer the PICO question</w:t>
      </w:r>
      <w:r w:rsidR="00815F92" w:rsidRPr="00D645EE">
        <w:t>.</w:t>
      </w:r>
      <w:r w:rsidRPr="00D645EE">
        <w:t xml:space="preserve"> This study includes 5 RCT that answers my PICO question effectively and efficiently. </w:t>
      </w:r>
    </w:p>
    <w:p w14:paraId="4662ED5C" w14:textId="77777777" w:rsidR="00F823A8" w:rsidRPr="00D645EE" w:rsidRDefault="00F823A8" w:rsidP="00A63EB9">
      <w:pPr>
        <w:jc w:val="both"/>
      </w:pPr>
    </w:p>
    <w:p w14:paraId="2FF5D571" w14:textId="7BCB2FF5" w:rsidR="00A63EB9" w:rsidRPr="00D645EE" w:rsidRDefault="00A63EB9" w:rsidP="00A63EB9">
      <w:pPr>
        <w:jc w:val="both"/>
      </w:pPr>
      <w:r w:rsidRPr="00D645EE">
        <w:t xml:space="preserve">I would weigh the </w:t>
      </w:r>
      <w:proofErr w:type="spellStart"/>
      <w:r w:rsidRPr="00D645EE">
        <w:t>Delaram</w:t>
      </w:r>
      <w:proofErr w:type="spellEnd"/>
      <w:r w:rsidRPr="00D645EE">
        <w:t>, M., &amp; Jafarzadeh, L. (Article#3) as second most important because this article was published in 2016 and it is a randomized control trial</w:t>
      </w:r>
      <w:r w:rsidR="00815F92" w:rsidRPr="00D645EE">
        <w:t>,</w:t>
      </w:r>
      <w:r w:rsidRPr="00D645EE">
        <w:t xml:space="preserve"> which is </w:t>
      </w:r>
      <w:r w:rsidR="00815F92" w:rsidRPr="00D645EE">
        <w:t xml:space="preserve">a </w:t>
      </w:r>
      <w:r w:rsidRPr="00D645EE">
        <w:t xml:space="preserve">high level of evidence. This article also answers the PICO questions of fetal movement counting effect on pregnancy. There were few limitations to the study and was conducted with a sample size of 208 subjects. </w:t>
      </w:r>
    </w:p>
    <w:p w14:paraId="4431928D" w14:textId="77777777" w:rsidR="00D645EE" w:rsidRPr="00D645EE" w:rsidRDefault="00D645EE" w:rsidP="005D03D3"/>
    <w:p w14:paraId="55A3F148" w14:textId="4CA6CD55" w:rsidR="005D03D3" w:rsidRPr="00D645EE" w:rsidRDefault="005D03D3" w:rsidP="005D03D3">
      <w:pPr>
        <w:rPr>
          <w:color w:val="000000" w:themeColor="text1"/>
        </w:rPr>
      </w:pPr>
      <w:r w:rsidRPr="00D645EE">
        <w:t xml:space="preserve">I would weigh </w:t>
      </w:r>
      <w:proofErr w:type="spellStart"/>
      <w:r w:rsidRPr="00D645EE">
        <w:rPr>
          <w:color w:val="000000" w:themeColor="text1"/>
        </w:rPr>
        <w:t>Lindeka</w:t>
      </w:r>
      <w:proofErr w:type="spellEnd"/>
      <w:r w:rsidRPr="00D645EE">
        <w:rPr>
          <w:color w:val="000000" w:themeColor="text1"/>
        </w:rPr>
        <w:t xml:space="preserve"> </w:t>
      </w:r>
      <w:proofErr w:type="gramStart"/>
      <w:r w:rsidRPr="00D645EE">
        <w:rPr>
          <w:color w:val="000000" w:themeColor="text1"/>
        </w:rPr>
        <w:t>M ,G</w:t>
      </w:r>
      <w:proofErr w:type="gramEnd"/>
      <w:r w:rsidRPr="00D645EE">
        <w:rPr>
          <w:color w:val="000000" w:themeColor="text1"/>
        </w:rPr>
        <w:t xml:space="preserve"> Justus </w:t>
      </w:r>
      <w:proofErr w:type="spellStart"/>
      <w:r w:rsidRPr="00D645EE">
        <w:rPr>
          <w:color w:val="000000" w:themeColor="text1"/>
        </w:rPr>
        <w:t>H,Valerie</w:t>
      </w:r>
      <w:proofErr w:type="spellEnd"/>
      <w:r w:rsidRPr="00D645EE">
        <w:rPr>
          <w:color w:val="000000" w:themeColor="text1"/>
        </w:rPr>
        <w:t xml:space="preserve"> S, Rebecca S(Article # 4) as third most important because it is randomized control trial that was published within the last 10 years. This study also includes a large sample size of </w:t>
      </w:r>
      <w:r w:rsidRPr="00D645EE">
        <w:rPr>
          <w:color w:val="000000"/>
        </w:rPr>
        <w:t xml:space="preserve">71,458 </w:t>
      </w:r>
      <w:proofErr w:type="gramStart"/>
      <w:r w:rsidRPr="00D645EE">
        <w:rPr>
          <w:color w:val="000000"/>
        </w:rPr>
        <w:t xml:space="preserve">participants </w:t>
      </w:r>
      <w:r w:rsidR="005F411D">
        <w:rPr>
          <w:color w:val="000000"/>
        </w:rPr>
        <w:t>,</w:t>
      </w:r>
      <w:r w:rsidRPr="00D645EE">
        <w:rPr>
          <w:color w:val="000000"/>
        </w:rPr>
        <w:t>which</w:t>
      </w:r>
      <w:proofErr w:type="gramEnd"/>
      <w:r w:rsidRPr="00D645EE">
        <w:rPr>
          <w:color w:val="000000"/>
        </w:rPr>
        <w:t xml:space="preserve"> was used to answer the PICO questions</w:t>
      </w:r>
      <w:r w:rsidR="005F411D">
        <w:rPr>
          <w:color w:val="000000"/>
        </w:rPr>
        <w:t xml:space="preserve"> efficiently</w:t>
      </w:r>
      <w:r w:rsidRPr="00D645EE">
        <w:rPr>
          <w:color w:val="000000"/>
        </w:rPr>
        <w:t xml:space="preserve">. </w:t>
      </w:r>
    </w:p>
    <w:p w14:paraId="7659D50A" w14:textId="77777777" w:rsidR="005D03D3" w:rsidRPr="00D645EE" w:rsidRDefault="005D03D3" w:rsidP="00A63EB9">
      <w:pPr>
        <w:jc w:val="both"/>
      </w:pPr>
    </w:p>
    <w:p w14:paraId="76EF7875" w14:textId="215B52A8" w:rsidR="00A63EB9" w:rsidRPr="00D645EE" w:rsidRDefault="00A63EB9" w:rsidP="00A63EB9">
      <w:pPr>
        <w:jc w:val="both"/>
      </w:pPr>
      <w:r w:rsidRPr="00D645EE">
        <w:t>I weighed the </w:t>
      </w:r>
      <w:proofErr w:type="spellStart"/>
      <w:r w:rsidRPr="00D645EE">
        <w:t>Saastad</w:t>
      </w:r>
      <w:proofErr w:type="spellEnd"/>
      <w:r w:rsidRPr="00D645EE">
        <w:t xml:space="preserve">, E., </w:t>
      </w:r>
      <w:proofErr w:type="spellStart"/>
      <w:r w:rsidRPr="00D645EE">
        <w:t>Winje</w:t>
      </w:r>
      <w:proofErr w:type="spellEnd"/>
      <w:r w:rsidRPr="00D645EE">
        <w:t xml:space="preserve">, B. A., Stray Pedersen, B., &amp; </w:t>
      </w:r>
      <w:proofErr w:type="spellStart"/>
      <w:r w:rsidRPr="00D645EE">
        <w:t>Frøen</w:t>
      </w:r>
      <w:proofErr w:type="spellEnd"/>
      <w:r w:rsidRPr="00D645EE">
        <w:t>, J. F (Article#2) last because it was published in 2011</w:t>
      </w:r>
      <w:r w:rsidR="00815F92" w:rsidRPr="00D645EE">
        <w:t xml:space="preserve">, </w:t>
      </w:r>
      <w:r w:rsidRPr="00D645EE">
        <w:t xml:space="preserve">which is less recent compare to the other 2 articles. Nevertheless, the article is a randomized controlled trial including a sample size of </w:t>
      </w:r>
      <w:r w:rsidRPr="00D645EE">
        <w:rPr>
          <w:rFonts w:eastAsiaTheme="minorHAnsi"/>
        </w:rPr>
        <w:t xml:space="preserve">1076 pregnant women. </w:t>
      </w:r>
    </w:p>
    <w:p w14:paraId="2FB33FC4" w14:textId="77777777" w:rsidR="00A63EB9" w:rsidRPr="00D645EE" w:rsidRDefault="00A63EB9" w:rsidP="00661639"/>
    <w:p w14:paraId="6DA5E9B5" w14:textId="77777777" w:rsidR="00BB2DDF" w:rsidRPr="00D645EE" w:rsidRDefault="00BB2DDF" w:rsidP="00661639">
      <w:pPr>
        <w:rPr>
          <w:b/>
          <w:bCs/>
          <w:u w:val="single"/>
        </w:rPr>
      </w:pPr>
      <w:r w:rsidRPr="00D645EE">
        <w:rPr>
          <w:b/>
          <w:bCs/>
          <w:u w:val="single"/>
        </w:rPr>
        <w:t>Magnitude of any effects</w:t>
      </w:r>
    </w:p>
    <w:p w14:paraId="424C85E6" w14:textId="77777777" w:rsidR="00A03115" w:rsidRPr="00D645EE" w:rsidRDefault="00A03115" w:rsidP="00C00A86">
      <w:pPr>
        <w:jc w:val="both"/>
      </w:pPr>
    </w:p>
    <w:p w14:paraId="50304B08" w14:textId="0A798093" w:rsidR="00661639" w:rsidRPr="00D645EE" w:rsidRDefault="00A03115" w:rsidP="00C00A86">
      <w:pPr>
        <w:jc w:val="both"/>
      </w:pPr>
      <w:r w:rsidRPr="00D645EE">
        <w:t xml:space="preserve">Based on the meta-analysis and the RCT (2020), fetal movement counting does not improve the pregnancy outcomes </w:t>
      </w:r>
      <w:r w:rsidR="001A2670" w:rsidRPr="00D645EE">
        <w:t>especially in determining the child</w:t>
      </w:r>
      <w:r w:rsidR="00815F92" w:rsidRPr="00D645EE">
        <w:t>’s</w:t>
      </w:r>
      <w:r w:rsidR="001A2670" w:rsidRPr="00D645EE">
        <w:t xml:space="preserve"> wellbeing. </w:t>
      </w:r>
      <w:r w:rsidR="00661639" w:rsidRPr="00D645EE">
        <w:t xml:space="preserve">Based on </w:t>
      </w:r>
      <w:r w:rsidR="00815F92" w:rsidRPr="00D645EE">
        <w:t>s</w:t>
      </w:r>
      <w:r w:rsidR="00661639" w:rsidRPr="00D645EE">
        <w:t>tatistical significance and weight of the evidence</w:t>
      </w:r>
      <w:r w:rsidR="00815F92" w:rsidRPr="00D645EE">
        <w:t>,</w:t>
      </w:r>
      <w:r w:rsidR="00661639" w:rsidRPr="00D645EE">
        <w:t xml:space="preserve"> there are no benefit of fetal movement counting. </w:t>
      </w:r>
    </w:p>
    <w:p w14:paraId="16DFD55D" w14:textId="77777777" w:rsidR="00661639" w:rsidRPr="00D645EE" w:rsidRDefault="00661639" w:rsidP="00661639"/>
    <w:p w14:paraId="7EB0F221" w14:textId="53D2A1AA" w:rsidR="00A03115" w:rsidRPr="00D645EE" w:rsidRDefault="00BB2DDF" w:rsidP="00A03115">
      <w:pPr>
        <w:rPr>
          <w:b/>
          <w:bCs/>
          <w:u w:val="single"/>
        </w:rPr>
      </w:pPr>
      <w:r w:rsidRPr="00D645EE">
        <w:rPr>
          <w:b/>
          <w:bCs/>
          <w:u w:val="single"/>
        </w:rPr>
        <w:t>Clinical significance (not just statistical significance)</w:t>
      </w:r>
    </w:p>
    <w:p w14:paraId="5290D790" w14:textId="77777777" w:rsidR="00661639" w:rsidRPr="00D645EE" w:rsidRDefault="00661639" w:rsidP="00A03115">
      <w:pPr>
        <w:rPr>
          <w:b/>
          <w:bCs/>
        </w:rPr>
      </w:pPr>
    </w:p>
    <w:p w14:paraId="716DFBCA" w14:textId="16701D65" w:rsidR="001A2670" w:rsidRPr="00D645EE" w:rsidRDefault="001A2670" w:rsidP="001A2670">
      <w:pPr>
        <w:autoSpaceDE w:val="0"/>
        <w:autoSpaceDN w:val="0"/>
        <w:adjustRightInd w:val="0"/>
        <w:jc w:val="both"/>
      </w:pPr>
      <w:r w:rsidRPr="00D645EE">
        <w:lastRenderedPageBreak/>
        <w:t xml:space="preserve">The effect of fetal movement counting is an ongoing debate. </w:t>
      </w:r>
      <w:r w:rsidR="007A0AFD" w:rsidRPr="00D645EE">
        <w:t>M</w:t>
      </w:r>
      <w:r w:rsidRPr="00D645EE">
        <w:t xml:space="preserve">aternal perception of decrease fetal activity can be an important tool </w:t>
      </w:r>
      <w:r w:rsidR="00815F92" w:rsidRPr="00D645EE">
        <w:t>to</w:t>
      </w:r>
      <w:r w:rsidRPr="00D645EE">
        <w:t xml:space="preserve"> identify fetal compromise. Fetal movement counting is not an invasive, expensive or harmful procedure so</w:t>
      </w:r>
      <w:r w:rsidR="007A0AFD" w:rsidRPr="00D645EE">
        <w:t xml:space="preserve"> most providers believe it</w:t>
      </w:r>
      <w:r w:rsidRPr="00D645EE">
        <w:t xml:space="preserve"> provides a sense </w:t>
      </w:r>
      <w:r w:rsidR="00815F92" w:rsidRPr="00D645EE">
        <w:t xml:space="preserve">of </w:t>
      </w:r>
      <w:r w:rsidRPr="00D645EE">
        <w:t>connection and peace to the mother</w:t>
      </w:r>
      <w:r w:rsidRPr="00D645EE">
        <w:rPr>
          <w:rFonts w:eastAsiaTheme="minorHAnsi"/>
        </w:rPr>
        <w:t xml:space="preserve">. All </w:t>
      </w:r>
      <w:r w:rsidR="00D645EE" w:rsidRPr="00D645EE">
        <w:rPr>
          <w:rFonts w:eastAsiaTheme="minorHAnsi"/>
        </w:rPr>
        <w:t>four</w:t>
      </w:r>
      <w:r w:rsidRPr="00D645EE">
        <w:rPr>
          <w:rFonts w:eastAsiaTheme="minorHAnsi"/>
        </w:rPr>
        <w:t xml:space="preserve"> articles acknowledge that this screening </w:t>
      </w:r>
      <w:r w:rsidR="007A0AFD" w:rsidRPr="00D645EE">
        <w:rPr>
          <w:rFonts w:eastAsiaTheme="minorHAnsi"/>
        </w:rPr>
        <w:t>cannot</w:t>
      </w:r>
      <w:r w:rsidRPr="00D645EE">
        <w:rPr>
          <w:rFonts w:eastAsiaTheme="minorHAnsi"/>
        </w:rPr>
        <w:t xml:space="preserve"> be stopped as it is part of maternal perception, but the current screening can be improved</w:t>
      </w:r>
      <w:r w:rsidR="007A0AFD" w:rsidRPr="00D645EE">
        <w:rPr>
          <w:rFonts w:eastAsiaTheme="minorHAnsi"/>
        </w:rPr>
        <w:t>. Improvement can be initiat</w:t>
      </w:r>
      <w:r w:rsidR="00815F92" w:rsidRPr="00D645EE">
        <w:rPr>
          <w:rFonts w:eastAsiaTheme="minorHAnsi"/>
        </w:rPr>
        <w:t>ed</w:t>
      </w:r>
      <w:r w:rsidR="007A0AFD" w:rsidRPr="00D645EE">
        <w:rPr>
          <w:rFonts w:eastAsiaTheme="minorHAnsi"/>
        </w:rPr>
        <w:t xml:space="preserve"> by</w:t>
      </w:r>
      <w:r w:rsidRPr="00D645EE">
        <w:rPr>
          <w:rFonts w:eastAsiaTheme="minorHAnsi"/>
        </w:rPr>
        <w:t xml:space="preserve"> providing standard instruction</w:t>
      </w:r>
      <w:r w:rsidR="00815F92" w:rsidRPr="00D645EE">
        <w:rPr>
          <w:rFonts w:eastAsiaTheme="minorHAnsi"/>
        </w:rPr>
        <w:t>s</w:t>
      </w:r>
      <w:r w:rsidRPr="00D645EE">
        <w:rPr>
          <w:rFonts w:eastAsiaTheme="minorHAnsi"/>
        </w:rPr>
        <w:t xml:space="preserve"> to perform fetal movement counting</w:t>
      </w:r>
      <w:r w:rsidR="007A0AFD" w:rsidRPr="00D645EE">
        <w:rPr>
          <w:rFonts w:eastAsiaTheme="minorHAnsi"/>
        </w:rPr>
        <w:t xml:space="preserve"> starting gestational age of 28 weeks</w:t>
      </w:r>
      <w:r w:rsidR="00815F92" w:rsidRPr="00D645EE">
        <w:rPr>
          <w:rFonts w:eastAsiaTheme="minorHAnsi"/>
        </w:rPr>
        <w:t>.</w:t>
      </w:r>
    </w:p>
    <w:p w14:paraId="30F3E9EF" w14:textId="77777777" w:rsidR="00A03115" w:rsidRPr="00D645EE" w:rsidRDefault="00A03115" w:rsidP="00A03115">
      <w:pPr>
        <w:rPr>
          <w:b/>
          <w:bCs/>
        </w:rPr>
      </w:pPr>
    </w:p>
    <w:p w14:paraId="71134F6B" w14:textId="77777777" w:rsidR="00BB2DDF" w:rsidRPr="00D645EE" w:rsidRDefault="00BB2DDF" w:rsidP="00A03115">
      <w:pPr>
        <w:rPr>
          <w:b/>
          <w:bCs/>
          <w:u w:val="single"/>
        </w:rPr>
      </w:pPr>
      <w:r w:rsidRPr="00D645EE">
        <w:rPr>
          <w:b/>
          <w:bCs/>
          <w:u w:val="single"/>
        </w:rPr>
        <w:t>Any other considerations important in weighing this evidence to guide practice </w:t>
      </w:r>
    </w:p>
    <w:p w14:paraId="783647DD" w14:textId="2047CFAA" w:rsidR="00BB2DDF" w:rsidRPr="00D645EE" w:rsidRDefault="00BB2DDF" w:rsidP="00ED03C1">
      <w:pPr>
        <w:jc w:val="both"/>
      </w:pPr>
    </w:p>
    <w:p w14:paraId="7CD79FC6" w14:textId="79E67679" w:rsidR="00ED03C1" w:rsidRPr="00D645EE" w:rsidRDefault="001A2670" w:rsidP="00D645EE">
      <w:pPr>
        <w:jc w:val="both"/>
      </w:pPr>
      <w:r w:rsidRPr="00D645EE">
        <w:t>Two articles reveal that fetal movement counting has no effect on child</w:t>
      </w:r>
      <w:r w:rsidR="00815F92" w:rsidRPr="00D645EE">
        <w:t>’s</w:t>
      </w:r>
      <w:r w:rsidRPr="00D645EE">
        <w:t xml:space="preserve"> wellbeing or pregnancy outcomes</w:t>
      </w:r>
      <w:r w:rsidR="00815F92" w:rsidRPr="00D645EE">
        <w:t>,</w:t>
      </w:r>
      <w:r w:rsidRPr="00D645EE">
        <w:t xml:space="preserve"> but one of the RCT suggest </w:t>
      </w:r>
      <w:r w:rsidR="00D645EE" w:rsidRPr="00D645EE">
        <w:t>continuing</w:t>
      </w:r>
      <w:r w:rsidRPr="00D645EE">
        <w:t xml:space="preserve"> instruct</w:t>
      </w:r>
      <w:r w:rsidR="00815F92" w:rsidRPr="00D645EE">
        <w:t>ing</w:t>
      </w:r>
      <w:r w:rsidRPr="00D645EE">
        <w:t xml:space="preserve"> patient</w:t>
      </w:r>
      <w:r w:rsidR="00815F92" w:rsidRPr="00D645EE">
        <w:t>s</w:t>
      </w:r>
      <w:r w:rsidRPr="00D645EE">
        <w:t xml:space="preserve"> to perform the fetal movement counting.</w:t>
      </w:r>
      <w:r w:rsidR="00D645EE" w:rsidRPr="00D645EE">
        <w:t xml:space="preserve"> One RCT suggest that fetal movement counting leads to lower anxiety for </w:t>
      </w:r>
      <w:r w:rsidR="005F411D" w:rsidRPr="00D645EE">
        <w:t>mother,</w:t>
      </w:r>
      <w:r w:rsidR="00D645EE" w:rsidRPr="00D645EE">
        <w:t xml:space="preserve"> but it does not decrease mortality or improve pregnancy outcomes. </w:t>
      </w:r>
      <w:r w:rsidRPr="00D645EE">
        <w:t xml:space="preserve"> Since, all </w:t>
      </w:r>
      <w:r w:rsidR="00D645EE" w:rsidRPr="00D645EE">
        <w:t>four</w:t>
      </w:r>
      <w:r w:rsidRPr="00D645EE">
        <w:t xml:space="preserve"> articles </w:t>
      </w:r>
      <w:r w:rsidR="00661639" w:rsidRPr="00D645EE">
        <w:t>do</w:t>
      </w:r>
      <w:r w:rsidRPr="00D645EE">
        <w:t xml:space="preserve"> not agree to answer the PICO question I </w:t>
      </w:r>
      <w:r w:rsidR="00815F92" w:rsidRPr="00D645EE">
        <w:t>believe</w:t>
      </w:r>
      <w:r w:rsidRPr="00D645EE">
        <w:t xml:space="preserve"> </w:t>
      </w:r>
      <w:r w:rsidR="00661639" w:rsidRPr="00D645EE">
        <w:t>further</w:t>
      </w:r>
      <w:r w:rsidRPr="00D645EE">
        <w:t xml:space="preserve"> studies need to be conducted with large</w:t>
      </w:r>
      <w:r w:rsidR="00815F92" w:rsidRPr="00D645EE">
        <w:t>r</w:t>
      </w:r>
      <w:r w:rsidRPr="00D645EE">
        <w:t xml:space="preserve"> sample size to effectively answer the question. </w:t>
      </w:r>
    </w:p>
    <w:sectPr w:rsidR="00ED03C1" w:rsidRPr="00D645EE" w:rsidSect="0031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73D"/>
    <w:multiLevelType w:val="hybridMultilevel"/>
    <w:tmpl w:val="4094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2814"/>
    <w:multiLevelType w:val="multilevel"/>
    <w:tmpl w:val="29FAB5F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470A3"/>
    <w:multiLevelType w:val="hybridMultilevel"/>
    <w:tmpl w:val="D3667D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42E671C"/>
    <w:multiLevelType w:val="multilevel"/>
    <w:tmpl w:val="E364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57524"/>
    <w:multiLevelType w:val="multilevel"/>
    <w:tmpl w:val="29FAB5F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321C9"/>
    <w:multiLevelType w:val="multilevel"/>
    <w:tmpl w:val="A6C2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13281"/>
    <w:multiLevelType w:val="multilevel"/>
    <w:tmpl w:val="9D54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92036C"/>
    <w:multiLevelType w:val="hybridMultilevel"/>
    <w:tmpl w:val="FF669C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AA0027C"/>
    <w:multiLevelType w:val="multilevel"/>
    <w:tmpl w:val="29FAB5F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F5CEB"/>
    <w:multiLevelType w:val="hybridMultilevel"/>
    <w:tmpl w:val="DF04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02FBF"/>
    <w:multiLevelType w:val="multilevel"/>
    <w:tmpl w:val="29FAB5F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B46767"/>
    <w:multiLevelType w:val="hybridMultilevel"/>
    <w:tmpl w:val="33BC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157BD"/>
    <w:multiLevelType w:val="hybridMultilevel"/>
    <w:tmpl w:val="7AC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732C3"/>
    <w:multiLevelType w:val="hybridMultilevel"/>
    <w:tmpl w:val="BFA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C7CA2"/>
    <w:multiLevelType w:val="multilevel"/>
    <w:tmpl w:val="4940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897692"/>
    <w:multiLevelType w:val="multilevel"/>
    <w:tmpl w:val="29FAB5F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06413A"/>
    <w:multiLevelType w:val="hybridMultilevel"/>
    <w:tmpl w:val="3272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37FE7"/>
    <w:multiLevelType w:val="hybridMultilevel"/>
    <w:tmpl w:val="5B0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B527C"/>
    <w:multiLevelType w:val="multilevel"/>
    <w:tmpl w:val="29FAB5F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6E5E64"/>
    <w:multiLevelType w:val="hybridMultilevel"/>
    <w:tmpl w:val="E412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53D46"/>
    <w:multiLevelType w:val="multilevel"/>
    <w:tmpl w:val="29FAB5F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E24C4C"/>
    <w:multiLevelType w:val="multilevel"/>
    <w:tmpl w:val="29FAB5F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C816C9"/>
    <w:multiLevelType w:val="hybridMultilevel"/>
    <w:tmpl w:val="031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D2135C6"/>
    <w:multiLevelType w:val="hybridMultilevel"/>
    <w:tmpl w:val="499C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44416"/>
    <w:multiLevelType w:val="hybridMultilevel"/>
    <w:tmpl w:val="6B808612"/>
    <w:lvl w:ilvl="0" w:tplc="04090003">
      <w:start w:val="1"/>
      <w:numFmt w:val="bullet"/>
      <w:lvlText w:val="o"/>
      <w:lvlJc w:val="left"/>
      <w:pPr>
        <w:ind w:left="793" w:hanging="360"/>
      </w:pPr>
      <w:rPr>
        <w:rFonts w:ascii="Courier New" w:hAnsi="Courier New" w:cs="Courier New"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5" w15:restartNumberingAfterBreak="0">
    <w:nsid w:val="7F3D2068"/>
    <w:multiLevelType w:val="hybridMultilevel"/>
    <w:tmpl w:val="D9EE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6"/>
  </w:num>
  <w:num w:numId="4">
    <w:abstractNumId w:val="24"/>
  </w:num>
  <w:num w:numId="5">
    <w:abstractNumId w:val="9"/>
  </w:num>
  <w:num w:numId="6">
    <w:abstractNumId w:val="17"/>
  </w:num>
  <w:num w:numId="7">
    <w:abstractNumId w:val="13"/>
  </w:num>
  <w:num w:numId="8">
    <w:abstractNumId w:val="19"/>
  </w:num>
  <w:num w:numId="9">
    <w:abstractNumId w:val="7"/>
  </w:num>
  <w:num w:numId="10">
    <w:abstractNumId w:val="11"/>
  </w:num>
  <w:num w:numId="11">
    <w:abstractNumId w:val="5"/>
  </w:num>
  <w:num w:numId="12">
    <w:abstractNumId w:val="3"/>
  </w:num>
  <w:num w:numId="13">
    <w:abstractNumId w:val="1"/>
  </w:num>
  <w:num w:numId="14">
    <w:abstractNumId w:val="14"/>
  </w:num>
  <w:num w:numId="15">
    <w:abstractNumId w:val="6"/>
  </w:num>
  <w:num w:numId="16">
    <w:abstractNumId w:val="0"/>
  </w:num>
  <w:num w:numId="17">
    <w:abstractNumId w:val="2"/>
  </w:num>
  <w:num w:numId="18">
    <w:abstractNumId w:val="25"/>
  </w:num>
  <w:num w:numId="19">
    <w:abstractNumId w:val="18"/>
  </w:num>
  <w:num w:numId="20">
    <w:abstractNumId w:val="20"/>
  </w:num>
  <w:num w:numId="21">
    <w:abstractNumId w:val="4"/>
  </w:num>
  <w:num w:numId="22">
    <w:abstractNumId w:val="10"/>
  </w:num>
  <w:num w:numId="23">
    <w:abstractNumId w:val="15"/>
  </w:num>
  <w:num w:numId="24">
    <w:abstractNumId w:val="21"/>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9C"/>
    <w:rsid w:val="000B79C6"/>
    <w:rsid w:val="000E4CA9"/>
    <w:rsid w:val="00120CEF"/>
    <w:rsid w:val="00125080"/>
    <w:rsid w:val="00134740"/>
    <w:rsid w:val="00141846"/>
    <w:rsid w:val="001A2670"/>
    <w:rsid w:val="00280061"/>
    <w:rsid w:val="002C4A80"/>
    <w:rsid w:val="0031243B"/>
    <w:rsid w:val="003134C8"/>
    <w:rsid w:val="00373137"/>
    <w:rsid w:val="003A1A8B"/>
    <w:rsid w:val="003E78D5"/>
    <w:rsid w:val="0041031B"/>
    <w:rsid w:val="004B5AF6"/>
    <w:rsid w:val="004E06E1"/>
    <w:rsid w:val="005328C3"/>
    <w:rsid w:val="005529BC"/>
    <w:rsid w:val="005D03D3"/>
    <w:rsid w:val="005F411D"/>
    <w:rsid w:val="0061216B"/>
    <w:rsid w:val="006377D6"/>
    <w:rsid w:val="00661639"/>
    <w:rsid w:val="00711B92"/>
    <w:rsid w:val="00746593"/>
    <w:rsid w:val="007A0AFD"/>
    <w:rsid w:val="007B76F3"/>
    <w:rsid w:val="00815F92"/>
    <w:rsid w:val="00885535"/>
    <w:rsid w:val="00887487"/>
    <w:rsid w:val="009050A8"/>
    <w:rsid w:val="0094192B"/>
    <w:rsid w:val="009469A3"/>
    <w:rsid w:val="00A03115"/>
    <w:rsid w:val="00A22E81"/>
    <w:rsid w:val="00A63EB9"/>
    <w:rsid w:val="00A878BD"/>
    <w:rsid w:val="00B96301"/>
    <w:rsid w:val="00BB2DDF"/>
    <w:rsid w:val="00C00A86"/>
    <w:rsid w:val="00C540F5"/>
    <w:rsid w:val="00D0699C"/>
    <w:rsid w:val="00D27976"/>
    <w:rsid w:val="00D33F22"/>
    <w:rsid w:val="00D645EE"/>
    <w:rsid w:val="00DD1765"/>
    <w:rsid w:val="00E66D6B"/>
    <w:rsid w:val="00EC3023"/>
    <w:rsid w:val="00ED03C1"/>
    <w:rsid w:val="00F6447C"/>
    <w:rsid w:val="00F8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7A285"/>
  <w14:defaultImageDpi w14:val="32767"/>
  <w15:chartTrackingRefBased/>
  <w15:docId w15:val="{671CD2EA-67A8-9147-A16F-A3550190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846"/>
    <w:rPr>
      <w:rFonts w:ascii="Times New Roman" w:eastAsia="Times New Roman" w:hAnsi="Times New Roman" w:cs="Times New Roman"/>
    </w:rPr>
  </w:style>
  <w:style w:type="paragraph" w:styleId="Heading1">
    <w:name w:val="heading 1"/>
    <w:basedOn w:val="Normal"/>
    <w:next w:val="Normal"/>
    <w:link w:val="Heading1Char"/>
    <w:uiPriority w:val="9"/>
    <w:qFormat/>
    <w:rsid w:val="00ED03C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0699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0699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C302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C302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699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0699C"/>
    <w:rPr>
      <w:rFonts w:asciiTheme="majorHAnsi" w:eastAsiaTheme="majorEastAsia" w:hAnsiTheme="majorHAnsi" w:cstheme="majorBidi"/>
      <w:i/>
      <w:iCs/>
      <w:color w:val="2F5496" w:themeColor="accent1" w:themeShade="BF"/>
    </w:rPr>
  </w:style>
  <w:style w:type="character" w:customStyle="1" w:styleId="highlight">
    <w:name w:val="highlight"/>
    <w:basedOn w:val="DefaultParagraphFont"/>
    <w:rsid w:val="00D0699C"/>
  </w:style>
  <w:style w:type="paragraph" w:styleId="NoSpacing">
    <w:name w:val="No Spacing"/>
    <w:uiPriority w:val="1"/>
    <w:qFormat/>
    <w:rsid w:val="00D0699C"/>
    <w:rPr>
      <w:sz w:val="22"/>
      <w:szCs w:val="22"/>
    </w:rPr>
  </w:style>
  <w:style w:type="paragraph" w:styleId="NormalWeb">
    <w:name w:val="Normal (Web)"/>
    <w:basedOn w:val="Normal"/>
    <w:uiPriority w:val="99"/>
    <w:unhideWhenUsed/>
    <w:rsid w:val="00D0699C"/>
    <w:pPr>
      <w:spacing w:before="100" w:beforeAutospacing="1" w:after="100" w:afterAutospacing="1"/>
    </w:pPr>
  </w:style>
  <w:style w:type="paragraph" w:styleId="ListParagraph">
    <w:name w:val="List Paragraph"/>
    <w:basedOn w:val="Normal"/>
    <w:uiPriority w:val="34"/>
    <w:qFormat/>
    <w:rsid w:val="00D0699C"/>
    <w:pPr>
      <w:ind w:left="720"/>
      <w:contextualSpacing/>
    </w:pPr>
  </w:style>
  <w:style w:type="table" w:styleId="TableGrid">
    <w:name w:val="Table Grid"/>
    <w:basedOn w:val="TableNormal"/>
    <w:uiPriority w:val="59"/>
    <w:rsid w:val="00D069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03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03C1"/>
    <w:rPr>
      <w:color w:val="0000FF"/>
      <w:u w:val="single"/>
    </w:rPr>
  </w:style>
  <w:style w:type="character" w:customStyle="1" w:styleId="match">
    <w:name w:val="match"/>
    <w:basedOn w:val="DefaultParagraphFont"/>
    <w:rsid w:val="00ED03C1"/>
  </w:style>
  <w:style w:type="paragraph" w:customStyle="1" w:styleId="Default">
    <w:name w:val="Default"/>
    <w:rsid w:val="003E78D5"/>
    <w:pPr>
      <w:autoSpaceDE w:val="0"/>
      <w:autoSpaceDN w:val="0"/>
      <w:adjustRightInd w:val="0"/>
    </w:pPr>
    <w:rPr>
      <w:rFonts w:ascii="Helvetica" w:hAnsi="Helvetica" w:cs="Helvetica"/>
      <w:color w:val="000000"/>
    </w:rPr>
  </w:style>
  <w:style w:type="character" w:customStyle="1" w:styleId="A6">
    <w:name w:val="A6"/>
    <w:uiPriority w:val="99"/>
    <w:rsid w:val="003E78D5"/>
    <w:rPr>
      <w:rFonts w:cs="Helvetica"/>
      <w:color w:val="000000"/>
      <w:sz w:val="9"/>
      <w:szCs w:val="9"/>
    </w:rPr>
  </w:style>
  <w:style w:type="paragraph" w:customStyle="1" w:styleId="author">
    <w:name w:val="author"/>
    <w:basedOn w:val="Normal"/>
    <w:rsid w:val="000E4CA9"/>
    <w:pPr>
      <w:spacing w:before="100" w:beforeAutospacing="1" w:after="100" w:afterAutospacing="1"/>
    </w:pPr>
  </w:style>
  <w:style w:type="character" w:customStyle="1" w:styleId="Heading5Char">
    <w:name w:val="Heading 5 Char"/>
    <w:basedOn w:val="DefaultParagraphFont"/>
    <w:link w:val="Heading5"/>
    <w:uiPriority w:val="9"/>
    <w:semiHidden/>
    <w:rsid w:val="00EC302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C302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643">
      <w:bodyDiv w:val="1"/>
      <w:marLeft w:val="0"/>
      <w:marRight w:val="0"/>
      <w:marTop w:val="0"/>
      <w:marBottom w:val="0"/>
      <w:divBdr>
        <w:top w:val="none" w:sz="0" w:space="0" w:color="auto"/>
        <w:left w:val="none" w:sz="0" w:space="0" w:color="auto"/>
        <w:bottom w:val="none" w:sz="0" w:space="0" w:color="auto"/>
        <w:right w:val="none" w:sz="0" w:space="0" w:color="auto"/>
      </w:divBdr>
    </w:div>
    <w:div w:id="2048528">
      <w:bodyDiv w:val="1"/>
      <w:marLeft w:val="0"/>
      <w:marRight w:val="0"/>
      <w:marTop w:val="0"/>
      <w:marBottom w:val="0"/>
      <w:divBdr>
        <w:top w:val="none" w:sz="0" w:space="0" w:color="auto"/>
        <w:left w:val="none" w:sz="0" w:space="0" w:color="auto"/>
        <w:bottom w:val="none" w:sz="0" w:space="0" w:color="auto"/>
        <w:right w:val="none" w:sz="0" w:space="0" w:color="auto"/>
      </w:divBdr>
    </w:div>
    <w:div w:id="146944403">
      <w:bodyDiv w:val="1"/>
      <w:marLeft w:val="0"/>
      <w:marRight w:val="0"/>
      <w:marTop w:val="0"/>
      <w:marBottom w:val="0"/>
      <w:divBdr>
        <w:top w:val="none" w:sz="0" w:space="0" w:color="auto"/>
        <w:left w:val="none" w:sz="0" w:space="0" w:color="auto"/>
        <w:bottom w:val="none" w:sz="0" w:space="0" w:color="auto"/>
        <w:right w:val="none" w:sz="0" w:space="0" w:color="auto"/>
      </w:divBdr>
    </w:div>
    <w:div w:id="181090789">
      <w:bodyDiv w:val="1"/>
      <w:marLeft w:val="0"/>
      <w:marRight w:val="0"/>
      <w:marTop w:val="0"/>
      <w:marBottom w:val="0"/>
      <w:divBdr>
        <w:top w:val="none" w:sz="0" w:space="0" w:color="auto"/>
        <w:left w:val="none" w:sz="0" w:space="0" w:color="auto"/>
        <w:bottom w:val="none" w:sz="0" w:space="0" w:color="auto"/>
        <w:right w:val="none" w:sz="0" w:space="0" w:color="auto"/>
      </w:divBdr>
    </w:div>
    <w:div w:id="250044359">
      <w:bodyDiv w:val="1"/>
      <w:marLeft w:val="0"/>
      <w:marRight w:val="0"/>
      <w:marTop w:val="0"/>
      <w:marBottom w:val="0"/>
      <w:divBdr>
        <w:top w:val="none" w:sz="0" w:space="0" w:color="auto"/>
        <w:left w:val="none" w:sz="0" w:space="0" w:color="auto"/>
        <w:bottom w:val="none" w:sz="0" w:space="0" w:color="auto"/>
        <w:right w:val="none" w:sz="0" w:space="0" w:color="auto"/>
      </w:divBdr>
    </w:div>
    <w:div w:id="278492307">
      <w:bodyDiv w:val="1"/>
      <w:marLeft w:val="0"/>
      <w:marRight w:val="0"/>
      <w:marTop w:val="0"/>
      <w:marBottom w:val="0"/>
      <w:divBdr>
        <w:top w:val="none" w:sz="0" w:space="0" w:color="auto"/>
        <w:left w:val="none" w:sz="0" w:space="0" w:color="auto"/>
        <w:bottom w:val="none" w:sz="0" w:space="0" w:color="auto"/>
        <w:right w:val="none" w:sz="0" w:space="0" w:color="auto"/>
      </w:divBdr>
    </w:div>
    <w:div w:id="290407534">
      <w:bodyDiv w:val="1"/>
      <w:marLeft w:val="0"/>
      <w:marRight w:val="0"/>
      <w:marTop w:val="0"/>
      <w:marBottom w:val="0"/>
      <w:divBdr>
        <w:top w:val="none" w:sz="0" w:space="0" w:color="auto"/>
        <w:left w:val="none" w:sz="0" w:space="0" w:color="auto"/>
        <w:bottom w:val="none" w:sz="0" w:space="0" w:color="auto"/>
        <w:right w:val="none" w:sz="0" w:space="0" w:color="auto"/>
      </w:divBdr>
    </w:div>
    <w:div w:id="337537032">
      <w:bodyDiv w:val="1"/>
      <w:marLeft w:val="0"/>
      <w:marRight w:val="0"/>
      <w:marTop w:val="0"/>
      <w:marBottom w:val="0"/>
      <w:divBdr>
        <w:top w:val="none" w:sz="0" w:space="0" w:color="auto"/>
        <w:left w:val="none" w:sz="0" w:space="0" w:color="auto"/>
        <w:bottom w:val="none" w:sz="0" w:space="0" w:color="auto"/>
        <w:right w:val="none" w:sz="0" w:space="0" w:color="auto"/>
      </w:divBdr>
    </w:div>
    <w:div w:id="351879562">
      <w:bodyDiv w:val="1"/>
      <w:marLeft w:val="0"/>
      <w:marRight w:val="0"/>
      <w:marTop w:val="0"/>
      <w:marBottom w:val="0"/>
      <w:divBdr>
        <w:top w:val="none" w:sz="0" w:space="0" w:color="auto"/>
        <w:left w:val="none" w:sz="0" w:space="0" w:color="auto"/>
        <w:bottom w:val="none" w:sz="0" w:space="0" w:color="auto"/>
        <w:right w:val="none" w:sz="0" w:space="0" w:color="auto"/>
      </w:divBdr>
    </w:div>
    <w:div w:id="407381178">
      <w:bodyDiv w:val="1"/>
      <w:marLeft w:val="0"/>
      <w:marRight w:val="0"/>
      <w:marTop w:val="0"/>
      <w:marBottom w:val="0"/>
      <w:divBdr>
        <w:top w:val="none" w:sz="0" w:space="0" w:color="auto"/>
        <w:left w:val="none" w:sz="0" w:space="0" w:color="auto"/>
        <w:bottom w:val="none" w:sz="0" w:space="0" w:color="auto"/>
        <w:right w:val="none" w:sz="0" w:space="0" w:color="auto"/>
      </w:divBdr>
    </w:div>
    <w:div w:id="508756146">
      <w:bodyDiv w:val="1"/>
      <w:marLeft w:val="0"/>
      <w:marRight w:val="0"/>
      <w:marTop w:val="0"/>
      <w:marBottom w:val="0"/>
      <w:divBdr>
        <w:top w:val="none" w:sz="0" w:space="0" w:color="auto"/>
        <w:left w:val="none" w:sz="0" w:space="0" w:color="auto"/>
        <w:bottom w:val="none" w:sz="0" w:space="0" w:color="auto"/>
        <w:right w:val="none" w:sz="0" w:space="0" w:color="auto"/>
      </w:divBdr>
    </w:div>
    <w:div w:id="570309942">
      <w:bodyDiv w:val="1"/>
      <w:marLeft w:val="0"/>
      <w:marRight w:val="0"/>
      <w:marTop w:val="0"/>
      <w:marBottom w:val="0"/>
      <w:divBdr>
        <w:top w:val="none" w:sz="0" w:space="0" w:color="auto"/>
        <w:left w:val="none" w:sz="0" w:space="0" w:color="auto"/>
        <w:bottom w:val="none" w:sz="0" w:space="0" w:color="auto"/>
        <w:right w:val="none" w:sz="0" w:space="0" w:color="auto"/>
      </w:divBdr>
    </w:div>
    <w:div w:id="611664883">
      <w:bodyDiv w:val="1"/>
      <w:marLeft w:val="0"/>
      <w:marRight w:val="0"/>
      <w:marTop w:val="0"/>
      <w:marBottom w:val="0"/>
      <w:divBdr>
        <w:top w:val="none" w:sz="0" w:space="0" w:color="auto"/>
        <w:left w:val="none" w:sz="0" w:space="0" w:color="auto"/>
        <w:bottom w:val="none" w:sz="0" w:space="0" w:color="auto"/>
        <w:right w:val="none" w:sz="0" w:space="0" w:color="auto"/>
      </w:divBdr>
    </w:div>
    <w:div w:id="719279398">
      <w:bodyDiv w:val="1"/>
      <w:marLeft w:val="0"/>
      <w:marRight w:val="0"/>
      <w:marTop w:val="0"/>
      <w:marBottom w:val="0"/>
      <w:divBdr>
        <w:top w:val="none" w:sz="0" w:space="0" w:color="auto"/>
        <w:left w:val="none" w:sz="0" w:space="0" w:color="auto"/>
        <w:bottom w:val="none" w:sz="0" w:space="0" w:color="auto"/>
        <w:right w:val="none" w:sz="0" w:space="0" w:color="auto"/>
      </w:divBdr>
    </w:div>
    <w:div w:id="792988714">
      <w:bodyDiv w:val="1"/>
      <w:marLeft w:val="0"/>
      <w:marRight w:val="0"/>
      <w:marTop w:val="0"/>
      <w:marBottom w:val="0"/>
      <w:divBdr>
        <w:top w:val="none" w:sz="0" w:space="0" w:color="auto"/>
        <w:left w:val="none" w:sz="0" w:space="0" w:color="auto"/>
        <w:bottom w:val="none" w:sz="0" w:space="0" w:color="auto"/>
        <w:right w:val="none" w:sz="0" w:space="0" w:color="auto"/>
      </w:divBdr>
    </w:div>
    <w:div w:id="798185862">
      <w:bodyDiv w:val="1"/>
      <w:marLeft w:val="0"/>
      <w:marRight w:val="0"/>
      <w:marTop w:val="0"/>
      <w:marBottom w:val="0"/>
      <w:divBdr>
        <w:top w:val="none" w:sz="0" w:space="0" w:color="auto"/>
        <w:left w:val="none" w:sz="0" w:space="0" w:color="auto"/>
        <w:bottom w:val="none" w:sz="0" w:space="0" w:color="auto"/>
        <w:right w:val="none" w:sz="0" w:space="0" w:color="auto"/>
      </w:divBdr>
    </w:div>
    <w:div w:id="802233626">
      <w:bodyDiv w:val="1"/>
      <w:marLeft w:val="0"/>
      <w:marRight w:val="0"/>
      <w:marTop w:val="0"/>
      <w:marBottom w:val="0"/>
      <w:divBdr>
        <w:top w:val="none" w:sz="0" w:space="0" w:color="auto"/>
        <w:left w:val="none" w:sz="0" w:space="0" w:color="auto"/>
        <w:bottom w:val="none" w:sz="0" w:space="0" w:color="auto"/>
        <w:right w:val="none" w:sz="0" w:space="0" w:color="auto"/>
      </w:divBdr>
    </w:div>
    <w:div w:id="1029259923">
      <w:bodyDiv w:val="1"/>
      <w:marLeft w:val="0"/>
      <w:marRight w:val="0"/>
      <w:marTop w:val="0"/>
      <w:marBottom w:val="0"/>
      <w:divBdr>
        <w:top w:val="none" w:sz="0" w:space="0" w:color="auto"/>
        <w:left w:val="none" w:sz="0" w:space="0" w:color="auto"/>
        <w:bottom w:val="none" w:sz="0" w:space="0" w:color="auto"/>
        <w:right w:val="none" w:sz="0" w:space="0" w:color="auto"/>
      </w:divBdr>
    </w:div>
    <w:div w:id="1223174355">
      <w:bodyDiv w:val="1"/>
      <w:marLeft w:val="0"/>
      <w:marRight w:val="0"/>
      <w:marTop w:val="0"/>
      <w:marBottom w:val="0"/>
      <w:divBdr>
        <w:top w:val="none" w:sz="0" w:space="0" w:color="auto"/>
        <w:left w:val="none" w:sz="0" w:space="0" w:color="auto"/>
        <w:bottom w:val="none" w:sz="0" w:space="0" w:color="auto"/>
        <w:right w:val="none" w:sz="0" w:space="0" w:color="auto"/>
      </w:divBdr>
    </w:div>
    <w:div w:id="1227112520">
      <w:bodyDiv w:val="1"/>
      <w:marLeft w:val="0"/>
      <w:marRight w:val="0"/>
      <w:marTop w:val="0"/>
      <w:marBottom w:val="0"/>
      <w:divBdr>
        <w:top w:val="none" w:sz="0" w:space="0" w:color="auto"/>
        <w:left w:val="none" w:sz="0" w:space="0" w:color="auto"/>
        <w:bottom w:val="none" w:sz="0" w:space="0" w:color="auto"/>
        <w:right w:val="none" w:sz="0" w:space="0" w:color="auto"/>
      </w:divBdr>
    </w:div>
    <w:div w:id="1328241723">
      <w:bodyDiv w:val="1"/>
      <w:marLeft w:val="0"/>
      <w:marRight w:val="0"/>
      <w:marTop w:val="0"/>
      <w:marBottom w:val="0"/>
      <w:divBdr>
        <w:top w:val="none" w:sz="0" w:space="0" w:color="auto"/>
        <w:left w:val="none" w:sz="0" w:space="0" w:color="auto"/>
        <w:bottom w:val="none" w:sz="0" w:space="0" w:color="auto"/>
        <w:right w:val="none" w:sz="0" w:space="0" w:color="auto"/>
      </w:divBdr>
    </w:div>
    <w:div w:id="1540699435">
      <w:bodyDiv w:val="1"/>
      <w:marLeft w:val="0"/>
      <w:marRight w:val="0"/>
      <w:marTop w:val="0"/>
      <w:marBottom w:val="0"/>
      <w:divBdr>
        <w:top w:val="none" w:sz="0" w:space="0" w:color="auto"/>
        <w:left w:val="none" w:sz="0" w:space="0" w:color="auto"/>
        <w:bottom w:val="none" w:sz="0" w:space="0" w:color="auto"/>
        <w:right w:val="none" w:sz="0" w:space="0" w:color="auto"/>
      </w:divBdr>
    </w:div>
    <w:div w:id="1674455016">
      <w:bodyDiv w:val="1"/>
      <w:marLeft w:val="0"/>
      <w:marRight w:val="0"/>
      <w:marTop w:val="0"/>
      <w:marBottom w:val="0"/>
      <w:divBdr>
        <w:top w:val="none" w:sz="0" w:space="0" w:color="auto"/>
        <w:left w:val="none" w:sz="0" w:space="0" w:color="auto"/>
        <w:bottom w:val="none" w:sz="0" w:space="0" w:color="auto"/>
        <w:right w:val="none" w:sz="0" w:space="0" w:color="auto"/>
      </w:divBdr>
    </w:div>
    <w:div w:id="1798138620">
      <w:bodyDiv w:val="1"/>
      <w:marLeft w:val="0"/>
      <w:marRight w:val="0"/>
      <w:marTop w:val="0"/>
      <w:marBottom w:val="0"/>
      <w:divBdr>
        <w:top w:val="none" w:sz="0" w:space="0" w:color="auto"/>
        <w:left w:val="none" w:sz="0" w:space="0" w:color="auto"/>
        <w:bottom w:val="none" w:sz="0" w:space="0" w:color="auto"/>
        <w:right w:val="none" w:sz="0" w:space="0" w:color="auto"/>
      </w:divBdr>
    </w:div>
    <w:div w:id="1813793235">
      <w:bodyDiv w:val="1"/>
      <w:marLeft w:val="0"/>
      <w:marRight w:val="0"/>
      <w:marTop w:val="0"/>
      <w:marBottom w:val="0"/>
      <w:divBdr>
        <w:top w:val="none" w:sz="0" w:space="0" w:color="auto"/>
        <w:left w:val="none" w:sz="0" w:space="0" w:color="auto"/>
        <w:bottom w:val="none" w:sz="0" w:space="0" w:color="auto"/>
        <w:right w:val="none" w:sz="0" w:space="0" w:color="auto"/>
      </w:divBdr>
    </w:div>
    <w:div w:id="1816143548">
      <w:bodyDiv w:val="1"/>
      <w:marLeft w:val="0"/>
      <w:marRight w:val="0"/>
      <w:marTop w:val="0"/>
      <w:marBottom w:val="0"/>
      <w:divBdr>
        <w:top w:val="none" w:sz="0" w:space="0" w:color="auto"/>
        <w:left w:val="none" w:sz="0" w:space="0" w:color="auto"/>
        <w:bottom w:val="none" w:sz="0" w:space="0" w:color="auto"/>
        <w:right w:val="none" w:sz="0" w:space="0" w:color="auto"/>
      </w:divBdr>
    </w:div>
    <w:div w:id="1819569660">
      <w:bodyDiv w:val="1"/>
      <w:marLeft w:val="0"/>
      <w:marRight w:val="0"/>
      <w:marTop w:val="0"/>
      <w:marBottom w:val="0"/>
      <w:divBdr>
        <w:top w:val="none" w:sz="0" w:space="0" w:color="auto"/>
        <w:left w:val="none" w:sz="0" w:space="0" w:color="auto"/>
        <w:bottom w:val="none" w:sz="0" w:space="0" w:color="auto"/>
        <w:right w:val="none" w:sz="0" w:space="0" w:color="auto"/>
      </w:divBdr>
    </w:div>
    <w:div w:id="20358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4567</Words>
  <Characters>26033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MDTUHIN.SHAIKH1@baruchmail.cuny.edu</dc:creator>
  <cp:keywords/>
  <dc:description/>
  <cp:lastModifiedBy>MDTUHIN.SHAIKH1@baruchmail.cuny.edu</cp:lastModifiedBy>
  <cp:revision>15</cp:revision>
  <dcterms:created xsi:type="dcterms:W3CDTF">2020-05-15T16:44:00Z</dcterms:created>
  <dcterms:modified xsi:type="dcterms:W3CDTF">2020-05-17T01:26:00Z</dcterms:modified>
</cp:coreProperties>
</file>