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3FE1" w:rsidRDefault="003764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AIM: </w:t>
      </w:r>
      <w:r>
        <w:rPr>
          <w:rFonts w:ascii="Times New Roman" w:eastAsia="Times New Roman" w:hAnsi="Times New Roman" w:cs="Times New Roman"/>
          <w:sz w:val="24"/>
          <w:szCs w:val="24"/>
        </w:rPr>
        <w:t xml:space="preserve">the aim of the systemic review is to provide an overview and detailed description of the rare differential diagnosis </w:t>
      </w:r>
      <w:r>
        <w:rPr>
          <w:rFonts w:ascii="Times New Roman" w:eastAsia="Times New Roman" w:hAnsi="Times New Roman" w:cs="Times New Roman"/>
          <w:sz w:val="24"/>
          <w:szCs w:val="24"/>
          <w:highlight w:val="white"/>
        </w:rPr>
        <w:t>of acute scrotal pain in order to give clinical recommendations. Most often acute scrotal pain only springs through about testicular torsion and  acute epididymitis. The authors raise awareness for  associated systemic disease in order to facilitate diseas</w:t>
      </w:r>
      <w:r>
        <w:rPr>
          <w:rFonts w:ascii="Times New Roman" w:eastAsia="Times New Roman" w:hAnsi="Times New Roman" w:cs="Times New Roman"/>
          <w:sz w:val="24"/>
          <w:szCs w:val="24"/>
          <w:highlight w:val="white"/>
        </w:rPr>
        <w:t>e management and increase the potential for testicle-sparing treatment.</w:t>
      </w:r>
    </w:p>
    <w:p w:rsidR="00813FE1" w:rsidRDefault="0037644D">
      <w:pPr>
        <w:spacing w:line="48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Inclusion and Exclusion Criteria: </w:t>
      </w:r>
    </w:p>
    <w:p w:rsidR="00813FE1" w:rsidRDefault="0037644D">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rPr>
        <w:drawing>
          <wp:inline distT="114300" distB="114300" distL="114300" distR="114300">
            <wp:extent cx="4928235" cy="353032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4928235" cy="3530322"/>
                    </a:xfrm>
                    <a:prstGeom prst="rect">
                      <a:avLst/>
                    </a:prstGeom>
                    <a:ln/>
                  </pic:spPr>
                </pic:pic>
              </a:graphicData>
            </a:graphic>
          </wp:inline>
        </w:drawing>
      </w:r>
    </w:p>
    <w:p w:rsidR="00813FE1" w:rsidRDefault="00813FE1">
      <w:pPr>
        <w:rPr>
          <w:rFonts w:ascii="Times New Roman" w:eastAsia="Times New Roman" w:hAnsi="Times New Roman" w:cs="Times New Roman"/>
          <w:sz w:val="24"/>
          <w:szCs w:val="24"/>
        </w:rPr>
      </w:pPr>
    </w:p>
    <w:p w:rsidR="00813FE1" w:rsidRDefault="0037644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Results: </w:t>
      </w:r>
    </w:p>
    <w:p w:rsidR="00813FE1" w:rsidRDefault="0037644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articles out of 1047 articles were selected and these following were identified as rare cause of acute scrotal pain: tumors, segmenta</w:t>
      </w:r>
      <w:r>
        <w:rPr>
          <w:rFonts w:ascii="Times New Roman" w:eastAsia="Times New Roman" w:hAnsi="Times New Roman" w:cs="Times New Roman"/>
          <w:sz w:val="24"/>
          <w:szCs w:val="24"/>
          <w:highlight w:val="white"/>
        </w:rPr>
        <w:t>l testicular infarction, testicular vasculitis, acute pancreatitis, brucellosis, spermatic vein thrombosis, acute aortic syndrome, appendicitis,  tuberculosis and filariasis</w:t>
      </w:r>
    </w:p>
    <w:p w:rsidR="00813FE1" w:rsidRDefault="00813FE1">
      <w:pPr>
        <w:rPr>
          <w:rFonts w:ascii="Times New Roman" w:eastAsia="Times New Roman" w:hAnsi="Times New Roman" w:cs="Times New Roman"/>
          <w:sz w:val="24"/>
          <w:szCs w:val="24"/>
          <w:highlight w:val="white"/>
        </w:rPr>
      </w:pPr>
    </w:p>
    <w:p w:rsidR="00813FE1" w:rsidRDefault="003764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Tumor:</w:t>
      </w:r>
      <w:r>
        <w:rPr>
          <w:rFonts w:ascii="Times New Roman" w:eastAsia="Times New Roman" w:hAnsi="Times New Roman" w:cs="Times New Roman"/>
          <w:sz w:val="24"/>
          <w:szCs w:val="24"/>
          <w:highlight w:val="white"/>
        </w:rPr>
        <w:t xml:space="preserve"> Testicular mass usually  present as painless but  tumor  infarction, necro</w:t>
      </w:r>
      <w:r>
        <w:rPr>
          <w:rFonts w:ascii="Times New Roman" w:eastAsia="Times New Roman" w:hAnsi="Times New Roman" w:cs="Times New Roman"/>
          <w:sz w:val="24"/>
          <w:szCs w:val="24"/>
          <w:highlight w:val="white"/>
        </w:rPr>
        <w:t>sis and space-occupying growth, atrial bleed, and hematoma  are sources of acute scrotal pain. Sometimes,  epididymo-orchitis can mask the embryonal carcinoma which can delay the orchiectomy; it seems crucial to consider tumors as differential diagnoses of</w:t>
      </w:r>
      <w:r>
        <w:rPr>
          <w:rFonts w:ascii="Times New Roman" w:eastAsia="Times New Roman" w:hAnsi="Times New Roman" w:cs="Times New Roman"/>
          <w:sz w:val="24"/>
          <w:szCs w:val="24"/>
          <w:highlight w:val="white"/>
        </w:rPr>
        <w:t xml:space="preserve"> acute scrotal pain.</w:t>
      </w:r>
    </w:p>
    <w:p w:rsidR="00813FE1" w:rsidRDefault="00813FE1">
      <w:pPr>
        <w:rPr>
          <w:rFonts w:ascii="Times New Roman" w:eastAsia="Times New Roman" w:hAnsi="Times New Roman" w:cs="Times New Roman"/>
          <w:sz w:val="24"/>
          <w:szCs w:val="24"/>
          <w:highlight w:val="white"/>
        </w:rPr>
      </w:pPr>
    </w:p>
    <w:p w:rsidR="00813FE1" w:rsidRDefault="0037644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Brucellosis</w:t>
      </w:r>
      <w:r>
        <w:rPr>
          <w:rFonts w:ascii="Times New Roman" w:eastAsia="Times New Roman" w:hAnsi="Times New Roman" w:cs="Times New Roman"/>
          <w:sz w:val="24"/>
          <w:szCs w:val="24"/>
          <w:highlight w:val="white"/>
        </w:rPr>
        <w:t xml:space="preserve"> is a systemic, bacterial zoonosis that has been described to involve testicles, epididymis, seminal vesicles and prostate in 2–20%</w:t>
      </w:r>
    </w:p>
    <w:p w:rsidR="00813FE1" w:rsidRDefault="00813FE1">
      <w:pPr>
        <w:rPr>
          <w:rFonts w:ascii="Times New Roman" w:eastAsia="Times New Roman" w:hAnsi="Times New Roman" w:cs="Times New Roman"/>
          <w:sz w:val="24"/>
          <w:szCs w:val="24"/>
          <w:highlight w:val="white"/>
          <w:u w:val="single"/>
        </w:rPr>
      </w:pPr>
    </w:p>
    <w:p w:rsidR="00813FE1" w:rsidRDefault="0037644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lastRenderedPageBreak/>
        <w:t>Acute scrotal pain as a manifestation of acute pancreatitis</w:t>
      </w:r>
      <w:r>
        <w:rPr>
          <w:rFonts w:ascii="Times New Roman" w:eastAsia="Times New Roman" w:hAnsi="Times New Roman" w:cs="Times New Roman"/>
          <w:sz w:val="24"/>
          <w:szCs w:val="24"/>
          <w:highlight w:val="white"/>
        </w:rPr>
        <w:t xml:space="preserve"> is caused by retroperitoneal p</w:t>
      </w:r>
      <w:r>
        <w:rPr>
          <w:rFonts w:ascii="Times New Roman" w:eastAsia="Times New Roman" w:hAnsi="Times New Roman" w:cs="Times New Roman"/>
          <w:sz w:val="24"/>
          <w:szCs w:val="24"/>
          <w:highlight w:val="white"/>
        </w:rPr>
        <w:t xml:space="preserve">ancreatic fluid descensus. </w:t>
      </w:r>
    </w:p>
    <w:p w:rsidR="00813FE1" w:rsidRDefault="00813FE1">
      <w:pPr>
        <w:rPr>
          <w:rFonts w:ascii="Times New Roman" w:eastAsia="Times New Roman" w:hAnsi="Times New Roman" w:cs="Times New Roman"/>
          <w:sz w:val="24"/>
          <w:szCs w:val="24"/>
          <w:highlight w:val="white"/>
          <w:u w:val="single"/>
        </w:rPr>
      </w:pPr>
    </w:p>
    <w:p w:rsidR="00813FE1" w:rsidRDefault="0037644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Scrotal pain in acute aortic syndrome</w:t>
      </w:r>
      <w:r>
        <w:rPr>
          <w:rFonts w:ascii="Times New Roman" w:eastAsia="Times New Roman" w:hAnsi="Times New Roman" w:cs="Times New Roman"/>
          <w:sz w:val="24"/>
          <w:szCs w:val="24"/>
          <w:highlight w:val="white"/>
        </w:rPr>
        <w:t xml:space="preserve"> is likely the result of compression of the ilioinguinal/genitofemoral nerve by aortic aneurysma/retroperitoneal hematoma, also described as “referred” pain, acting at a site distant from the actual disease</w:t>
      </w:r>
    </w:p>
    <w:p w:rsidR="00813FE1" w:rsidRDefault="00813FE1">
      <w:pPr>
        <w:jc w:val="both"/>
        <w:rPr>
          <w:rFonts w:ascii="Times New Roman" w:eastAsia="Times New Roman" w:hAnsi="Times New Roman" w:cs="Times New Roman"/>
          <w:sz w:val="24"/>
          <w:szCs w:val="24"/>
          <w:highlight w:val="white"/>
        </w:rPr>
      </w:pPr>
    </w:p>
    <w:p w:rsidR="00813FE1" w:rsidRDefault="00813FE1">
      <w:pPr>
        <w:rPr>
          <w:rFonts w:ascii="Times New Roman" w:eastAsia="Times New Roman" w:hAnsi="Times New Roman" w:cs="Times New Roman"/>
          <w:sz w:val="24"/>
          <w:szCs w:val="24"/>
        </w:rPr>
      </w:pPr>
    </w:p>
    <w:p w:rsidR="00813FE1" w:rsidRDefault="0037644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Differential diagnoses after exclusion of the m</w:t>
      </w:r>
      <w:r>
        <w:rPr>
          <w:rFonts w:ascii="Times New Roman" w:eastAsia="Times New Roman" w:hAnsi="Times New Roman" w:cs="Times New Roman"/>
          <w:sz w:val="24"/>
          <w:szCs w:val="24"/>
        </w:rPr>
        <w:t>ost common causes of acute scrotal pain and diagnostic and treatment options as suggested by the literature</w:t>
      </w:r>
    </w:p>
    <w:p w:rsidR="00813FE1" w:rsidRDefault="00813FE1">
      <w:pPr>
        <w:rPr>
          <w:rFonts w:ascii="Times New Roman" w:eastAsia="Times New Roman" w:hAnsi="Times New Roman" w:cs="Times New Roman"/>
          <w:sz w:val="24"/>
          <w:szCs w:val="24"/>
          <w:highlight w:val="white"/>
        </w:rPr>
      </w:pPr>
    </w:p>
    <w:p w:rsidR="00813FE1" w:rsidRDefault="00813FE1">
      <w:pPr>
        <w:rPr>
          <w:rFonts w:ascii="Times New Roman" w:eastAsia="Times New Roman" w:hAnsi="Times New Roman" w:cs="Times New Roman"/>
          <w:sz w:val="24"/>
          <w:szCs w:val="24"/>
          <w:highlight w:val="white"/>
        </w:rPr>
      </w:pPr>
    </w:p>
    <w:p w:rsidR="00813FE1" w:rsidRDefault="0037644D">
      <w:pPr>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rPr>
        <w:drawing>
          <wp:inline distT="114300" distB="114300" distL="114300" distR="114300">
            <wp:extent cx="5943600" cy="4686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4686300"/>
                    </a:xfrm>
                    <a:prstGeom prst="rect">
                      <a:avLst/>
                    </a:prstGeom>
                    <a:ln/>
                  </pic:spPr>
                </pic:pic>
              </a:graphicData>
            </a:graphic>
          </wp:inline>
        </w:drawing>
      </w:r>
    </w:p>
    <w:p w:rsidR="00813FE1" w:rsidRDefault="00813FE1">
      <w:pPr>
        <w:rPr>
          <w:rFonts w:ascii="Times New Roman" w:eastAsia="Times New Roman" w:hAnsi="Times New Roman" w:cs="Times New Roman"/>
          <w:sz w:val="24"/>
          <w:szCs w:val="24"/>
          <w:highlight w:val="white"/>
        </w:rPr>
      </w:pPr>
    </w:p>
    <w:p w:rsidR="00813FE1" w:rsidRDefault="00813FE1">
      <w:pPr>
        <w:rPr>
          <w:rFonts w:ascii="Times New Roman" w:eastAsia="Times New Roman" w:hAnsi="Times New Roman" w:cs="Times New Roman"/>
          <w:sz w:val="24"/>
          <w:szCs w:val="24"/>
          <w:highlight w:val="white"/>
        </w:rPr>
      </w:pPr>
    </w:p>
    <w:sectPr w:rsidR="00813F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FE1"/>
    <w:rsid w:val="00243EF0"/>
    <w:rsid w:val="0037644D"/>
    <w:rsid w:val="0081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B0BD84D-3306-EC46-B254-0B86B59F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MDTUHIN.SHAIKH1@baruchmail.cuny.edu</cp:lastModifiedBy>
  <cp:revision>2</cp:revision>
  <dcterms:created xsi:type="dcterms:W3CDTF">2020-08-24T02:22:00Z</dcterms:created>
  <dcterms:modified xsi:type="dcterms:W3CDTF">2020-08-24T02:22:00Z</dcterms:modified>
</cp:coreProperties>
</file>